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7916FC75"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977E83">
        <w:rPr>
          <w:rFonts w:ascii="Arial" w:eastAsia="宋体" w:hAnsi="Arial" w:hint="eastAsia"/>
          <w:b/>
          <w:sz w:val="22"/>
          <w:szCs w:val="22"/>
          <w:lang w:eastAsia="zh-CN"/>
        </w:rPr>
        <w:t>4</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D10C7C">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35112D" w:rsidRPr="0035112D">
        <w:rPr>
          <w:rFonts w:ascii="Arial" w:eastAsia="宋体" w:hAnsi="Arial"/>
          <w:b/>
          <w:sz w:val="22"/>
          <w:szCs w:val="22"/>
          <w:lang w:eastAsia="zh-CN"/>
        </w:rPr>
        <w:t>R2-23</w:t>
      </w:r>
      <w:r w:rsidR="00977E83">
        <w:rPr>
          <w:rFonts w:ascii="Arial" w:eastAsia="宋体" w:hAnsi="Arial" w:hint="eastAsia"/>
          <w:b/>
          <w:sz w:val="22"/>
          <w:szCs w:val="22"/>
          <w:lang w:eastAsia="zh-CN"/>
        </w:rPr>
        <w:t>1</w:t>
      </w:r>
      <w:r w:rsidR="00D10C7C">
        <w:rPr>
          <w:rFonts w:ascii="Arial" w:eastAsia="宋体" w:hAnsi="Arial" w:hint="eastAsia"/>
          <w:b/>
          <w:sz w:val="22"/>
          <w:szCs w:val="22"/>
          <w:lang w:eastAsia="zh-CN"/>
        </w:rPr>
        <w:t>3111</w:t>
      </w:r>
    </w:p>
    <w:p w14:paraId="7D83DF9C" w14:textId="6898FD56" w:rsidR="00271BF9" w:rsidRDefault="000E10D0" w:rsidP="00271BF9">
      <w:pPr>
        <w:pStyle w:val="a3"/>
        <w:rPr>
          <w:rFonts w:eastAsiaTheme="minorEastAsia"/>
          <w:sz w:val="22"/>
          <w:lang w:val="en-GB" w:eastAsia="zh-CN"/>
        </w:rPr>
      </w:pPr>
      <w:r w:rsidRPr="000E10D0">
        <w:rPr>
          <w:rFonts w:eastAsiaTheme="minorEastAsia"/>
          <w:sz w:val="22"/>
          <w:lang w:val="en-GB" w:eastAsia="zh-CN"/>
        </w:rPr>
        <w:t>Chicago, USA, Nov. 13</w:t>
      </w:r>
      <w:r w:rsidRPr="000E10D0">
        <w:rPr>
          <w:rFonts w:eastAsiaTheme="minorEastAsia"/>
          <w:sz w:val="22"/>
          <w:vertAlign w:val="superscript"/>
          <w:lang w:val="en-GB" w:eastAsia="zh-CN"/>
        </w:rPr>
        <w:t>th</w:t>
      </w:r>
      <w:r w:rsidRPr="000E10D0">
        <w:rPr>
          <w:rFonts w:eastAsiaTheme="minorEastAsia"/>
          <w:sz w:val="22"/>
          <w:lang w:val="en-GB" w:eastAsia="zh-CN"/>
        </w:rPr>
        <w:t xml:space="preserve"> – 17</w:t>
      </w:r>
      <w:r w:rsidRPr="000E10D0">
        <w:rPr>
          <w:rFonts w:eastAsiaTheme="minorEastAsia"/>
          <w:sz w:val="22"/>
          <w:vertAlign w:val="superscript"/>
          <w:lang w:val="en-GB" w:eastAsia="zh-CN"/>
        </w:rPr>
        <w:t>th</w:t>
      </w:r>
      <w:r w:rsidRPr="000E10D0">
        <w:rPr>
          <w:rFonts w:eastAsiaTheme="minorEastAsia"/>
          <w:sz w:val="22"/>
          <w:lang w:val="en-GB" w:eastAsia="zh-CN"/>
        </w:rPr>
        <w:t>, 2023</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639363C4"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E050F2">
        <w:rPr>
          <w:rFonts w:ascii="Arial" w:eastAsiaTheme="minorEastAsia" w:hAnsi="Arial" w:cs="Arial" w:hint="eastAsia"/>
          <w:bCs/>
          <w:color w:val="000000"/>
          <w:sz w:val="22"/>
          <w:szCs w:val="20"/>
          <w:lang w:val="en-GB" w:eastAsia="zh-CN"/>
        </w:rPr>
        <w:t xml:space="preserve">, </w:t>
      </w:r>
      <w:r w:rsidR="00E050F2" w:rsidRPr="00E050F2">
        <w:rPr>
          <w:rFonts w:ascii="Arial" w:eastAsiaTheme="minorEastAsia" w:hAnsi="Arial" w:cs="Arial"/>
          <w:bCs/>
          <w:color w:val="000000"/>
          <w:sz w:val="22"/>
          <w:szCs w:val="20"/>
          <w:lang w:val="en-GB" w:eastAsia="zh-CN"/>
        </w:rPr>
        <w:t>Intel Corporation</w:t>
      </w:r>
      <w:r w:rsidR="00E050F2">
        <w:rPr>
          <w:rFonts w:ascii="Arial" w:eastAsiaTheme="minorEastAsia" w:hAnsi="Arial" w:cs="Arial" w:hint="eastAsia"/>
          <w:bCs/>
          <w:color w:val="000000"/>
          <w:sz w:val="22"/>
          <w:szCs w:val="20"/>
          <w:lang w:val="en-GB" w:eastAsia="zh-CN"/>
        </w:rPr>
        <w:t xml:space="preserve">, Ericsson, Huawei, </w:t>
      </w:r>
      <w:r w:rsidR="00E050F2" w:rsidRPr="00E050F2">
        <w:rPr>
          <w:rFonts w:ascii="Arial" w:eastAsiaTheme="minorEastAsia" w:hAnsi="Arial" w:cs="Arial"/>
          <w:bCs/>
          <w:color w:val="000000"/>
          <w:sz w:val="22"/>
          <w:szCs w:val="20"/>
          <w:lang w:val="en-GB" w:eastAsia="zh-CN"/>
        </w:rPr>
        <w:t>Qualcomm Incorporated</w:t>
      </w:r>
      <w:r w:rsidR="00E050F2">
        <w:rPr>
          <w:rFonts w:ascii="Arial" w:eastAsiaTheme="minorEastAsia" w:hAnsi="Arial" w:cs="Arial" w:hint="eastAsia"/>
          <w:bCs/>
          <w:color w:val="000000"/>
          <w:sz w:val="22"/>
          <w:szCs w:val="20"/>
          <w:lang w:val="en-GB" w:eastAsia="zh-CN"/>
        </w:rPr>
        <w:t xml:space="preserve">, </w:t>
      </w:r>
      <w:r w:rsidR="00D10C7C">
        <w:rPr>
          <w:rFonts w:ascii="Arial" w:eastAsiaTheme="minorEastAsia" w:hAnsi="Arial" w:cs="Arial" w:hint="eastAsia"/>
          <w:bCs/>
          <w:color w:val="000000"/>
          <w:sz w:val="22"/>
          <w:szCs w:val="20"/>
          <w:lang w:val="en-GB" w:eastAsia="zh-CN"/>
        </w:rPr>
        <w:t>Xiaomi</w:t>
      </w:r>
    </w:p>
    <w:p w14:paraId="3A9CD314" w14:textId="60ADE5E3" w:rsidR="007964A2" w:rsidRPr="001730DA"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E766F2" w:rsidRPr="00E766F2">
        <w:rPr>
          <w:rFonts w:ascii="Arial" w:eastAsiaTheme="minorEastAsia" w:hAnsi="Arial" w:cs="Arial"/>
          <w:bCs/>
          <w:color w:val="000000"/>
          <w:sz w:val="22"/>
          <w:szCs w:val="20"/>
          <w:lang w:val="en-GB" w:eastAsia="zh-CN"/>
        </w:rPr>
        <w:t>Open issue list for Rel-18 positioning WI</w:t>
      </w:r>
    </w:p>
    <w:p w14:paraId="52D72015" w14:textId="19DA44E7"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E766F2">
        <w:rPr>
          <w:rFonts w:ascii="Arial" w:eastAsiaTheme="minorEastAsia" w:hAnsi="Arial" w:cs="Arial" w:hint="eastAsia"/>
          <w:bCs/>
          <w:color w:val="000000"/>
          <w:sz w:val="22"/>
          <w:szCs w:val="20"/>
          <w:lang w:val="en-GB" w:eastAsia="zh-CN"/>
        </w:rPr>
        <w:t>1</w:t>
      </w:r>
    </w:p>
    <w:p w14:paraId="2D5A8A5F" w14:textId="2CC31A5B"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AC2E85">
        <w:rPr>
          <w:rFonts w:ascii="Arial" w:eastAsiaTheme="minorEastAsia" w:hAnsi="Arial" w:cs="Arial" w:hint="eastAsia"/>
          <w:bCs/>
          <w:color w:val="000000"/>
          <w:sz w:val="22"/>
          <w:szCs w:val="20"/>
          <w:lang w:val="en-GB" w:eastAsia="zh-CN"/>
        </w:rPr>
        <w:t>Information</w:t>
      </w:r>
    </w:p>
    <w:p w14:paraId="32AB15E4" w14:textId="17D9FBA4"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33D5AE7B" w14:textId="1DCCBB6A" w:rsidR="00CC0B7F" w:rsidRDefault="00646524" w:rsidP="00DD393E">
      <w:pPr>
        <w:spacing w:beforeLines="50" w:before="120" w:after="120"/>
        <w:jc w:val="both"/>
        <w:rPr>
          <w:rFonts w:eastAsia="宋体"/>
          <w:lang w:eastAsia="zh-CN"/>
        </w:rPr>
      </w:pPr>
      <w:bookmarkStart w:id="1" w:name="OLE_LINK16"/>
      <w:bookmarkStart w:id="2" w:name="OLE_LINK17"/>
      <w:r>
        <w:rPr>
          <w:rFonts w:eastAsia="宋体" w:hint="eastAsia"/>
          <w:lang w:eastAsia="zh-CN"/>
        </w:rPr>
        <w:t>In this contribution</w:t>
      </w:r>
      <w:bookmarkEnd w:id="1"/>
      <w:bookmarkEnd w:id="2"/>
      <w:r>
        <w:rPr>
          <w:rFonts w:eastAsia="宋体" w:hint="eastAsia"/>
          <w:lang w:eastAsia="zh-CN"/>
        </w:rPr>
        <w:t xml:space="preserve">, </w:t>
      </w:r>
      <w:r w:rsidR="00984ED3">
        <w:rPr>
          <w:rFonts w:eastAsia="宋体"/>
          <w:lang w:eastAsia="zh-CN"/>
        </w:rPr>
        <w:t>the</w:t>
      </w:r>
      <w:r w:rsidR="00984ED3">
        <w:rPr>
          <w:rFonts w:eastAsia="宋体" w:hint="eastAsia"/>
          <w:lang w:eastAsia="zh-CN"/>
        </w:rPr>
        <w:t xml:space="preserve"> leftover issues on </w:t>
      </w:r>
      <w:r w:rsidR="00984ED3">
        <w:rPr>
          <w:rFonts w:eastAsia="宋体"/>
          <w:lang w:eastAsia="zh-CN"/>
        </w:rPr>
        <w:t>the</w:t>
      </w:r>
      <w:r w:rsidR="00984ED3">
        <w:rPr>
          <w:rFonts w:eastAsia="宋体" w:hint="eastAsia"/>
          <w:lang w:eastAsia="zh-CN"/>
        </w:rPr>
        <w:t xml:space="preserve"> Rel-18 positioning WI will be summarized from RAN2</w:t>
      </w:r>
      <w:r w:rsidR="00984ED3">
        <w:rPr>
          <w:rFonts w:eastAsia="宋体"/>
          <w:lang w:eastAsia="zh-CN"/>
        </w:rPr>
        <w:t>’</w:t>
      </w:r>
      <w:r w:rsidR="00984ED3">
        <w:rPr>
          <w:rFonts w:eastAsia="宋体" w:hint="eastAsia"/>
          <w:lang w:eastAsia="zh-CN"/>
        </w:rPr>
        <w:t xml:space="preserve">s perspective, in order to provide reference for the work </w:t>
      </w:r>
      <w:r w:rsidR="00984ED3">
        <w:rPr>
          <w:rFonts w:eastAsia="宋体"/>
          <w:lang w:eastAsia="zh-CN"/>
        </w:rPr>
        <w:t>progress</w:t>
      </w:r>
      <w:r w:rsidR="00984ED3">
        <w:rPr>
          <w:rFonts w:eastAsia="宋体" w:hint="eastAsia"/>
          <w:lang w:eastAsia="zh-CN"/>
        </w:rPr>
        <w:t>.</w:t>
      </w:r>
    </w:p>
    <w:p w14:paraId="6668A8B3" w14:textId="629031B0" w:rsidR="00090A58" w:rsidRPr="00DD393E" w:rsidRDefault="00090A58" w:rsidP="00DD393E">
      <w:pPr>
        <w:spacing w:beforeLines="50" w:before="120" w:after="120"/>
        <w:jc w:val="both"/>
        <w:rPr>
          <w:rFonts w:eastAsia="宋体"/>
          <w:lang w:eastAsia="zh-CN"/>
        </w:rPr>
      </w:pPr>
      <w:r>
        <w:rPr>
          <w:rFonts w:eastAsia="宋体" w:hint="eastAsia"/>
          <w:lang w:eastAsia="zh-CN"/>
        </w:rPr>
        <w:t xml:space="preserve">NOTE: </w:t>
      </w:r>
      <w:r w:rsidRPr="00090A58">
        <w:rPr>
          <w:rFonts w:eastAsia="宋体"/>
          <w:lang w:eastAsia="zh-CN"/>
        </w:rPr>
        <w:t>The column “related to the completion of the WI” means the topic/subtopic has to be removed from Rel-18 scope if the corresponding open issues cannot be resolved.</w:t>
      </w:r>
    </w:p>
    <w:p w14:paraId="0B985B2D" w14:textId="30EFFF73" w:rsidR="008C01B9" w:rsidRPr="00984ED3" w:rsidRDefault="007964A2" w:rsidP="008C01B9">
      <w:pPr>
        <w:pStyle w:val="1"/>
        <w:ind w:left="0" w:firstLine="0"/>
        <w:rPr>
          <w:rFonts w:eastAsiaTheme="minorEastAsia"/>
          <w:lang w:eastAsia="zh-CN"/>
        </w:rPr>
      </w:pPr>
      <w:r>
        <w:t>2</w:t>
      </w:r>
      <w:r w:rsidR="008C01B9">
        <w:t xml:space="preserve">. </w:t>
      </w:r>
      <w:r w:rsidR="00984ED3">
        <w:rPr>
          <w:rFonts w:eastAsiaTheme="minorEastAsia" w:hint="eastAsia"/>
          <w:lang w:eastAsia="zh-CN"/>
        </w:rPr>
        <w:t>Open issue list</w:t>
      </w:r>
    </w:p>
    <w:bookmarkEnd w:id="0"/>
    <w:p w14:paraId="5D101234" w14:textId="77777777"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rPr>
      </w:pPr>
      <w:r w:rsidRPr="00090A58">
        <w:rPr>
          <w:rFonts w:ascii="Arial" w:eastAsia="宋体" w:hAnsi="Arial" w:hint="eastAsia"/>
          <w:sz w:val="32"/>
        </w:rPr>
        <w:t>TS 38.355(Intel)</w:t>
      </w:r>
    </w:p>
    <w:tbl>
      <w:tblPr>
        <w:tblStyle w:val="10"/>
        <w:tblW w:w="5000" w:type="pct"/>
        <w:tblLook w:val="04A0" w:firstRow="1" w:lastRow="0" w:firstColumn="1" w:lastColumn="0" w:noHBand="0" w:noVBand="1"/>
      </w:tblPr>
      <w:tblGrid>
        <w:gridCol w:w="2234"/>
        <w:gridCol w:w="6058"/>
        <w:gridCol w:w="1454"/>
        <w:gridCol w:w="4428"/>
      </w:tblGrid>
      <w:tr w:rsidR="00090A58" w:rsidRPr="00090A58" w14:paraId="47475776" w14:textId="77777777" w:rsidTr="00700973">
        <w:tc>
          <w:tcPr>
            <w:tcW w:w="788" w:type="pct"/>
            <w:tcBorders>
              <w:top w:val="single" w:sz="4" w:space="0" w:color="auto"/>
              <w:left w:val="single" w:sz="4" w:space="0" w:color="auto"/>
              <w:bottom w:val="single" w:sz="4" w:space="0" w:color="auto"/>
              <w:right w:val="single" w:sz="4" w:space="0" w:color="auto"/>
            </w:tcBorders>
            <w:shd w:val="clear" w:color="auto" w:fill="0070C0"/>
          </w:tcPr>
          <w:p w14:paraId="60303EDC"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Topic</w:t>
            </w:r>
          </w:p>
        </w:tc>
        <w:tc>
          <w:tcPr>
            <w:tcW w:w="2137" w:type="pct"/>
            <w:tcBorders>
              <w:top w:val="single" w:sz="4" w:space="0" w:color="auto"/>
              <w:left w:val="single" w:sz="4" w:space="0" w:color="auto"/>
              <w:bottom w:val="single" w:sz="4" w:space="0" w:color="auto"/>
              <w:right w:val="single" w:sz="4" w:space="0" w:color="auto"/>
            </w:tcBorders>
            <w:shd w:val="clear" w:color="auto" w:fill="0070C0"/>
          </w:tcPr>
          <w:p w14:paraId="35E8743C"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Open issues</w:t>
            </w:r>
          </w:p>
        </w:tc>
        <w:tc>
          <w:tcPr>
            <w:tcW w:w="513" w:type="pct"/>
            <w:tcBorders>
              <w:top w:val="single" w:sz="4" w:space="0" w:color="auto"/>
              <w:left w:val="single" w:sz="4" w:space="0" w:color="auto"/>
              <w:bottom w:val="single" w:sz="4" w:space="0" w:color="auto"/>
              <w:right w:val="single" w:sz="4" w:space="0" w:color="auto"/>
            </w:tcBorders>
            <w:shd w:val="clear" w:color="auto" w:fill="0070C0"/>
          </w:tcPr>
          <w:p w14:paraId="31BFF45E"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Related to the completion of the WI</w:t>
            </w:r>
          </w:p>
        </w:tc>
        <w:tc>
          <w:tcPr>
            <w:tcW w:w="1562" w:type="pct"/>
            <w:tcBorders>
              <w:top w:val="single" w:sz="4" w:space="0" w:color="auto"/>
              <w:left w:val="single" w:sz="4" w:space="0" w:color="auto"/>
              <w:bottom w:val="single" w:sz="4" w:space="0" w:color="auto"/>
              <w:right w:val="single" w:sz="4" w:space="0" w:color="auto"/>
            </w:tcBorders>
            <w:shd w:val="clear" w:color="auto" w:fill="0070C0"/>
          </w:tcPr>
          <w:p w14:paraId="2C0E9A6F"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Remark</w:t>
            </w:r>
          </w:p>
        </w:tc>
      </w:tr>
      <w:tr w:rsidR="00A63DAD" w:rsidRPr="00090A58" w14:paraId="28E6993D" w14:textId="77777777" w:rsidTr="00700973">
        <w:tc>
          <w:tcPr>
            <w:tcW w:w="788" w:type="pct"/>
            <w:vMerge w:val="restart"/>
            <w:tcBorders>
              <w:top w:val="single" w:sz="4" w:space="0" w:color="auto"/>
              <w:left w:val="single" w:sz="4" w:space="0" w:color="auto"/>
              <w:right w:val="single" w:sz="4" w:space="0" w:color="auto"/>
            </w:tcBorders>
          </w:tcPr>
          <w:p w14:paraId="05945DB1" w14:textId="77777777" w:rsidR="00A63DAD" w:rsidRPr="00A23D2D" w:rsidRDefault="00A63DAD" w:rsidP="00090A58">
            <w:pPr>
              <w:overflowPunct w:val="0"/>
              <w:autoSpaceDE w:val="0"/>
              <w:autoSpaceDN w:val="0"/>
              <w:adjustRightInd w:val="0"/>
              <w:rPr>
                <w:rFonts w:eastAsiaTheme="minorEastAsia" w:cs="宋体"/>
                <w:b/>
                <w:bCs/>
              </w:rPr>
            </w:pPr>
            <w:r>
              <w:rPr>
                <w:rFonts w:eastAsiaTheme="minorEastAsia" w:cs="宋体" w:hint="eastAsia"/>
                <w:b/>
                <w:bCs/>
              </w:rPr>
              <w:t>SLPP</w:t>
            </w:r>
          </w:p>
          <w:p w14:paraId="16F31A1E" w14:textId="7A2B443F" w:rsidR="00A63DAD" w:rsidRPr="00A23D2D" w:rsidRDefault="00A63DAD" w:rsidP="00090A58">
            <w:pPr>
              <w:overflowPunct w:val="0"/>
              <w:autoSpaceDE w:val="0"/>
              <w:autoSpaceDN w:val="0"/>
              <w:adjustRightInd w:val="0"/>
              <w:rPr>
                <w:rFonts w:eastAsiaTheme="minorEastAsia" w:cs="宋体"/>
                <w:b/>
                <w:bCs/>
              </w:rPr>
            </w:pPr>
          </w:p>
        </w:tc>
        <w:tc>
          <w:tcPr>
            <w:tcW w:w="2137" w:type="pct"/>
            <w:tcBorders>
              <w:top w:val="single" w:sz="4" w:space="0" w:color="auto"/>
              <w:left w:val="single" w:sz="4" w:space="0" w:color="auto"/>
              <w:bottom w:val="single" w:sz="4" w:space="0" w:color="auto"/>
              <w:right w:val="single" w:sz="4" w:space="0" w:color="auto"/>
            </w:tcBorders>
          </w:tcPr>
          <w:p w14:paraId="19958DBB" w14:textId="77777777" w:rsidR="00A63DAD" w:rsidRDefault="00A63DAD" w:rsidP="00090A58">
            <w:pPr>
              <w:overflowPunct w:val="0"/>
              <w:autoSpaceDE w:val="0"/>
              <w:autoSpaceDN w:val="0"/>
              <w:adjustRightInd w:val="0"/>
              <w:rPr>
                <w:rFonts w:eastAsiaTheme="minorEastAsia" w:cs="宋体"/>
              </w:rPr>
            </w:pPr>
            <w:r>
              <w:rPr>
                <w:rFonts w:eastAsiaTheme="minorEastAsia" w:cs="宋体" w:hint="eastAsia"/>
              </w:rPr>
              <w:t xml:space="preserve">1) </w:t>
            </w:r>
            <w:r w:rsidRPr="00A23D2D">
              <w:rPr>
                <w:rFonts w:cs="宋体"/>
              </w:rPr>
              <w:t>Session handling of LMF involved case</w:t>
            </w:r>
          </w:p>
          <w:p w14:paraId="6AD1C0D0" w14:textId="7C602A05" w:rsidR="00A63DAD" w:rsidRPr="00A23D2D" w:rsidRDefault="00A63DAD" w:rsidP="00A23D2D">
            <w:pPr>
              <w:overflowPunct w:val="0"/>
              <w:autoSpaceDE w:val="0"/>
              <w:autoSpaceDN w:val="0"/>
              <w:adjustRightInd w:val="0"/>
              <w:rPr>
                <w:rFonts w:eastAsiaTheme="minorEastAsia" w:cs="宋体"/>
              </w:rPr>
            </w:pPr>
            <w:r>
              <w:rPr>
                <w:rFonts w:eastAsiaTheme="minorEastAsia" w:cs="宋体"/>
              </w:rPr>
              <w:t>-</w:t>
            </w:r>
            <w:r>
              <w:rPr>
                <w:rFonts w:eastAsiaTheme="minorEastAsia" w:cs="宋体"/>
              </w:rPr>
              <w:tab/>
            </w:r>
            <w:r w:rsidRPr="00A23D2D">
              <w:rPr>
                <w:rFonts w:eastAsiaTheme="minorEastAsia" w:cs="宋体"/>
              </w:rPr>
              <w:t>LMF involved case, FFS on how to handle session for UEs involved in the same LMF involved SL based positioning and the relationship between routing ID/correlation ID and session ID. (RAN2#123bis the agreements for SLPP can be applied for LMF involved case unless the issue is identified. FFS on session ID handling since it is also related to forwarding case.)</w:t>
            </w:r>
          </w:p>
          <w:p w14:paraId="073DB8FC" w14:textId="6BCE56A8" w:rsidR="00A63DAD" w:rsidRPr="00A23D2D" w:rsidRDefault="00A63DAD" w:rsidP="00A23D2D">
            <w:pPr>
              <w:overflowPunct w:val="0"/>
              <w:autoSpaceDE w:val="0"/>
              <w:autoSpaceDN w:val="0"/>
              <w:adjustRightInd w:val="0"/>
              <w:rPr>
                <w:rFonts w:eastAsiaTheme="minorEastAsia" w:cs="宋体"/>
              </w:rPr>
            </w:pPr>
            <w:r>
              <w:rPr>
                <w:rFonts w:eastAsiaTheme="minorEastAsia" w:cs="宋体"/>
              </w:rPr>
              <w:t>-</w:t>
            </w:r>
            <w:r>
              <w:rPr>
                <w:rFonts w:eastAsiaTheme="minorEastAsia" w:cs="宋体"/>
              </w:rPr>
              <w:tab/>
            </w:r>
            <w:r w:rsidRPr="00A23D2D">
              <w:rPr>
                <w:rFonts w:eastAsiaTheme="minorEastAsia" w:cs="宋体"/>
              </w:rPr>
              <w:t xml:space="preserve">FFS if this involves single or separate SLPP sessions (LMF </w:t>
            </w:r>
            <w:r w:rsidRPr="00A23D2D">
              <w:rPr>
                <w:rFonts w:eastAsiaTheme="minorEastAsia" w:cs="宋体"/>
              </w:rPr>
              <w:t xml:space="preserve"> UE1 and UE1 </w:t>
            </w:r>
            <w:r w:rsidRPr="00A23D2D">
              <w:rPr>
                <w:rFonts w:eastAsiaTheme="minorEastAsia" w:cs="宋体"/>
              </w:rPr>
              <w:t> UE2).</w:t>
            </w:r>
          </w:p>
        </w:tc>
        <w:tc>
          <w:tcPr>
            <w:tcW w:w="513" w:type="pct"/>
            <w:tcBorders>
              <w:top w:val="single" w:sz="4" w:space="0" w:color="auto"/>
              <w:left w:val="single" w:sz="4" w:space="0" w:color="auto"/>
              <w:bottom w:val="single" w:sz="4" w:space="0" w:color="auto"/>
              <w:right w:val="single" w:sz="4" w:space="0" w:color="auto"/>
            </w:tcBorders>
          </w:tcPr>
          <w:p w14:paraId="65EE44FB" w14:textId="02033E10"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00D93C2F" w14:textId="4ABE62B0"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55E38E6D" w14:textId="77777777" w:rsidTr="00786CA0">
        <w:tc>
          <w:tcPr>
            <w:tcW w:w="788" w:type="pct"/>
            <w:vMerge/>
            <w:tcBorders>
              <w:left w:val="single" w:sz="4" w:space="0" w:color="auto"/>
              <w:right w:val="single" w:sz="4" w:space="0" w:color="auto"/>
            </w:tcBorders>
          </w:tcPr>
          <w:p w14:paraId="31917B8D" w14:textId="7EC5CE9D" w:rsidR="00A63DAD" w:rsidRPr="00090A58" w:rsidRDefault="00A63DAD" w:rsidP="00090A58">
            <w:pPr>
              <w:overflowPunct w:val="0"/>
              <w:autoSpaceDE w:val="0"/>
              <w:autoSpaceDN w:val="0"/>
              <w:adjustRightInd w:val="0"/>
              <w:rPr>
                <w:rFonts w:cs="宋体"/>
                <w:b/>
                <w:bCs/>
              </w:rPr>
            </w:pPr>
          </w:p>
        </w:tc>
        <w:tc>
          <w:tcPr>
            <w:tcW w:w="2137" w:type="pct"/>
            <w:tcBorders>
              <w:top w:val="single" w:sz="4" w:space="0" w:color="auto"/>
              <w:left w:val="single" w:sz="4" w:space="0" w:color="auto"/>
              <w:bottom w:val="single" w:sz="4" w:space="0" w:color="auto"/>
              <w:right w:val="single" w:sz="4" w:space="0" w:color="auto"/>
            </w:tcBorders>
          </w:tcPr>
          <w:p w14:paraId="37DD72F5" w14:textId="6C8FABBC" w:rsidR="00A63DAD" w:rsidRDefault="00A63DAD" w:rsidP="00A23D2D">
            <w:pPr>
              <w:keepLines/>
              <w:overflowPunct w:val="0"/>
              <w:autoSpaceDE w:val="0"/>
              <w:autoSpaceDN w:val="0"/>
              <w:adjustRightInd w:val="0"/>
              <w:spacing w:after="120"/>
              <w:textAlignment w:val="baseline"/>
              <w:rPr>
                <w:rFonts w:eastAsiaTheme="minorEastAsia" w:cs="宋体"/>
              </w:rPr>
            </w:pPr>
            <w:r w:rsidRPr="00A23D2D">
              <w:rPr>
                <w:rFonts w:eastAsiaTheme="minorEastAsia" w:cs="宋体" w:hint="eastAsia"/>
              </w:rPr>
              <w:t>2)</w:t>
            </w:r>
            <w:r>
              <w:rPr>
                <w:rFonts w:eastAsiaTheme="minorEastAsia" w:cs="宋体" w:hint="eastAsia"/>
              </w:rPr>
              <w:t xml:space="preserve"> </w:t>
            </w:r>
            <w:r w:rsidRPr="00A23D2D">
              <w:rPr>
                <w:rFonts w:eastAsiaTheme="minorEastAsia" w:cs="宋体"/>
              </w:rPr>
              <w:t>Session management</w:t>
            </w:r>
          </w:p>
          <w:p w14:paraId="43979880" w14:textId="3827F378" w:rsidR="00A63DAD" w:rsidRPr="00090A58" w:rsidRDefault="00A63DAD" w:rsidP="00A23D2D">
            <w:pPr>
              <w:overflowPunct w:val="0"/>
              <w:autoSpaceDE w:val="0"/>
              <w:autoSpaceDN w:val="0"/>
              <w:adjustRightInd w:val="0"/>
              <w:rPr>
                <w:rFonts w:eastAsia="MS Mincho"/>
                <w:color w:val="FF0000"/>
                <w:lang w:eastAsia="ja-JP"/>
              </w:rPr>
            </w:pPr>
            <w:r w:rsidRPr="00A23D2D">
              <w:rPr>
                <w:rFonts w:eastAsiaTheme="minorEastAsia" w:cs="宋体"/>
              </w:rPr>
              <w:t xml:space="preserve">FFS to introduce </w:t>
            </w:r>
            <w:proofErr w:type="spellStart"/>
            <w:r w:rsidRPr="00A23D2D">
              <w:rPr>
                <w:rFonts w:eastAsiaTheme="minorEastAsia" w:cs="宋体"/>
              </w:rPr>
              <w:t>endSession</w:t>
            </w:r>
            <w:proofErr w:type="spellEnd"/>
            <w:r w:rsidRPr="00A23D2D">
              <w:rPr>
                <w:rFonts w:eastAsiaTheme="minorEastAsia" w:cs="宋体"/>
              </w:rPr>
              <w:t xml:space="preserve"> Boolean value in the message header with/without the </w:t>
            </w:r>
            <w:proofErr w:type="spellStart"/>
            <w:r w:rsidRPr="00A23D2D">
              <w:rPr>
                <w:rFonts w:eastAsiaTheme="minorEastAsia" w:cs="宋体"/>
              </w:rPr>
              <w:t>messageBody</w:t>
            </w:r>
            <w:proofErr w:type="spellEnd"/>
            <w:r w:rsidRPr="00A23D2D">
              <w:rPr>
                <w:rFonts w:eastAsiaTheme="minorEastAsia" w:cs="宋体"/>
              </w:rPr>
              <w:t xml:space="preserve">. When set to FALSE, </w:t>
            </w:r>
            <w:proofErr w:type="spellStart"/>
            <w:r w:rsidRPr="00A23D2D">
              <w:rPr>
                <w:rFonts w:eastAsiaTheme="minorEastAsia" w:cs="宋体"/>
              </w:rPr>
              <w:t>endSession</w:t>
            </w:r>
            <w:proofErr w:type="spellEnd"/>
            <w:r w:rsidRPr="00A23D2D">
              <w:rPr>
                <w:rFonts w:eastAsiaTheme="minorEastAsia" w:cs="宋体"/>
              </w:rPr>
              <w:t xml:space="preserve"> indicates an active SLPP session.  When set to TRUE, </w:t>
            </w:r>
            <w:proofErr w:type="spellStart"/>
            <w:r w:rsidRPr="00A23D2D">
              <w:rPr>
                <w:rFonts w:eastAsiaTheme="minorEastAsia" w:cs="宋体"/>
              </w:rPr>
              <w:t>endSession</w:t>
            </w:r>
            <w:proofErr w:type="spellEnd"/>
            <w:r w:rsidRPr="00A23D2D">
              <w:rPr>
                <w:rFonts w:eastAsiaTheme="minorEastAsia" w:cs="宋体"/>
              </w:rPr>
              <w:t xml:space="preserve"> indicates the SLPP session has concluded. When set to TRUE, the message should always request an acknowledgement</w:t>
            </w:r>
          </w:p>
        </w:tc>
        <w:tc>
          <w:tcPr>
            <w:tcW w:w="513" w:type="pct"/>
            <w:tcBorders>
              <w:top w:val="single" w:sz="4" w:space="0" w:color="auto"/>
              <w:left w:val="single" w:sz="4" w:space="0" w:color="auto"/>
              <w:bottom w:val="single" w:sz="4" w:space="0" w:color="auto"/>
              <w:right w:val="single" w:sz="4" w:space="0" w:color="auto"/>
            </w:tcBorders>
          </w:tcPr>
          <w:p w14:paraId="29C25086" w14:textId="4EDCF099"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4D552119" w14:textId="382A08FF"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585D5CD8" w14:textId="77777777" w:rsidTr="00700973">
        <w:tc>
          <w:tcPr>
            <w:tcW w:w="788" w:type="pct"/>
            <w:vMerge/>
            <w:tcBorders>
              <w:left w:val="single" w:sz="4" w:space="0" w:color="auto"/>
              <w:right w:val="single" w:sz="4" w:space="0" w:color="auto"/>
            </w:tcBorders>
            <w:vAlign w:val="center"/>
          </w:tcPr>
          <w:p w14:paraId="15DBDD57" w14:textId="7B78B515" w:rsidR="00A63DAD" w:rsidRPr="00090A58" w:rsidRDefault="00A63DAD" w:rsidP="00090A58">
            <w:pPr>
              <w:overflowPunct w:val="0"/>
              <w:autoSpaceDE w:val="0"/>
              <w:autoSpaceDN w:val="0"/>
              <w:adjustRightInd w:val="0"/>
              <w:rPr>
                <w:rFonts w:cs="宋体"/>
                <w:b/>
                <w:bCs/>
              </w:rPr>
            </w:pPr>
          </w:p>
        </w:tc>
        <w:tc>
          <w:tcPr>
            <w:tcW w:w="2137" w:type="pct"/>
            <w:tcBorders>
              <w:top w:val="single" w:sz="4" w:space="0" w:color="auto"/>
              <w:left w:val="single" w:sz="4" w:space="0" w:color="auto"/>
              <w:bottom w:val="single" w:sz="4" w:space="0" w:color="auto"/>
              <w:right w:val="single" w:sz="4" w:space="0" w:color="auto"/>
            </w:tcBorders>
          </w:tcPr>
          <w:p w14:paraId="3BD47942" w14:textId="019A54E3" w:rsidR="00A63DAD" w:rsidRDefault="00A63DAD" w:rsidP="00A23D2D">
            <w:pPr>
              <w:keepLines/>
              <w:overflowPunct w:val="0"/>
              <w:autoSpaceDE w:val="0"/>
              <w:autoSpaceDN w:val="0"/>
              <w:adjustRightInd w:val="0"/>
              <w:spacing w:after="120"/>
              <w:textAlignment w:val="baseline"/>
              <w:rPr>
                <w:rFonts w:eastAsiaTheme="minorEastAsia" w:cs="宋体"/>
              </w:rPr>
            </w:pPr>
            <w:r>
              <w:rPr>
                <w:rFonts w:eastAsiaTheme="minorEastAsia" w:cs="宋体" w:hint="eastAsia"/>
              </w:rPr>
              <w:t xml:space="preserve">3) </w:t>
            </w:r>
            <w:r w:rsidRPr="00A23D2D">
              <w:rPr>
                <w:rFonts w:eastAsiaTheme="minorEastAsia" w:cs="宋体"/>
              </w:rPr>
              <w:t>Description on UE role</w:t>
            </w:r>
          </w:p>
          <w:p w14:paraId="32494A81" w14:textId="6D718D8E" w:rsidR="00A63DAD" w:rsidRPr="00A23D2D" w:rsidRDefault="00A63DAD" w:rsidP="00A23D2D">
            <w:pPr>
              <w:keepLines/>
              <w:overflowPunct w:val="0"/>
              <w:autoSpaceDE w:val="0"/>
              <w:autoSpaceDN w:val="0"/>
              <w:adjustRightInd w:val="0"/>
              <w:spacing w:after="120"/>
              <w:textAlignment w:val="baseline"/>
              <w:rPr>
                <w:rFonts w:eastAsiaTheme="minorEastAsia" w:cs="宋体"/>
              </w:rPr>
            </w:pPr>
            <w:r w:rsidRPr="00A23D2D">
              <w:rPr>
                <w:rFonts w:eastAsiaTheme="minorEastAsia" w:cs="宋体"/>
              </w:rPr>
              <w:t>-</w:t>
            </w:r>
            <w:r w:rsidRPr="00A23D2D">
              <w:rPr>
                <w:rFonts w:eastAsiaTheme="minorEastAsia" w:cs="宋体"/>
              </w:rPr>
              <w:tab/>
              <w:t>FFS if any UEs can request the capabilities from the peer UE. FFS on Endpoint A can also be the server UE</w:t>
            </w:r>
          </w:p>
          <w:p w14:paraId="40BC02FE" w14:textId="38507B3F" w:rsidR="00A63DAD" w:rsidRPr="00A23D2D" w:rsidRDefault="00A63DAD" w:rsidP="00A23D2D">
            <w:pPr>
              <w:keepLines/>
              <w:overflowPunct w:val="0"/>
              <w:autoSpaceDE w:val="0"/>
              <w:autoSpaceDN w:val="0"/>
              <w:adjustRightInd w:val="0"/>
              <w:spacing w:after="120"/>
              <w:textAlignment w:val="baseline"/>
              <w:rPr>
                <w:rFonts w:eastAsiaTheme="minorEastAsia" w:cs="宋体"/>
              </w:rPr>
            </w:pPr>
            <w:r w:rsidRPr="00A23D2D">
              <w:rPr>
                <w:rFonts w:eastAsiaTheme="minorEastAsia" w:cs="宋体"/>
              </w:rPr>
              <w:t>-</w:t>
            </w:r>
            <w:r w:rsidRPr="00A23D2D">
              <w:rPr>
                <w:rFonts w:eastAsiaTheme="minorEastAsia" w:cs="宋体"/>
              </w:rPr>
              <w:tab/>
              <w:t xml:space="preserve">FFS if any UEs can trigger the assistance data transfer procedure. </w:t>
            </w:r>
          </w:p>
          <w:p w14:paraId="287434EF" w14:textId="0294E0B4" w:rsidR="00A63DAD" w:rsidRPr="00090A58" w:rsidRDefault="00A63DAD" w:rsidP="00A23D2D">
            <w:pPr>
              <w:keepLines/>
              <w:overflowPunct w:val="0"/>
              <w:autoSpaceDE w:val="0"/>
              <w:autoSpaceDN w:val="0"/>
              <w:adjustRightInd w:val="0"/>
              <w:spacing w:after="120"/>
              <w:textAlignment w:val="baseline"/>
              <w:rPr>
                <w:rFonts w:eastAsia="MS Mincho"/>
                <w:color w:val="FF0000"/>
                <w:lang w:eastAsia="ja-JP"/>
              </w:rPr>
            </w:pPr>
            <w:r w:rsidRPr="00A23D2D">
              <w:rPr>
                <w:rFonts w:eastAsiaTheme="minorEastAsia" w:cs="宋体"/>
              </w:rPr>
              <w:t>-</w:t>
            </w:r>
            <w:r w:rsidRPr="00A23D2D">
              <w:rPr>
                <w:rFonts w:eastAsiaTheme="minorEastAsia" w:cs="宋体"/>
              </w:rPr>
              <w:tab/>
              <w:t>FFS if any UEs can trigger the location information transfer procedure</w:t>
            </w:r>
          </w:p>
        </w:tc>
        <w:tc>
          <w:tcPr>
            <w:tcW w:w="513" w:type="pct"/>
            <w:tcBorders>
              <w:top w:val="single" w:sz="4" w:space="0" w:color="auto"/>
              <w:left w:val="single" w:sz="4" w:space="0" w:color="auto"/>
              <w:bottom w:val="single" w:sz="4" w:space="0" w:color="auto"/>
              <w:right w:val="single" w:sz="4" w:space="0" w:color="auto"/>
            </w:tcBorders>
          </w:tcPr>
          <w:p w14:paraId="0D1F8779" w14:textId="1742F2FF"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0D9CEDD9" w14:textId="68204FC0"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13AC7EBC" w14:textId="77777777" w:rsidTr="00700973">
        <w:tc>
          <w:tcPr>
            <w:tcW w:w="788" w:type="pct"/>
            <w:vMerge/>
            <w:tcBorders>
              <w:left w:val="single" w:sz="4" w:space="0" w:color="auto"/>
              <w:right w:val="single" w:sz="4" w:space="0" w:color="auto"/>
            </w:tcBorders>
            <w:vAlign w:val="center"/>
          </w:tcPr>
          <w:p w14:paraId="10BFC175" w14:textId="59F51916" w:rsidR="00A63DAD" w:rsidRPr="00090A58" w:rsidRDefault="00A63DAD" w:rsidP="00090A58">
            <w:pPr>
              <w:overflowPunct w:val="0"/>
              <w:autoSpaceDE w:val="0"/>
              <w:autoSpaceDN w:val="0"/>
              <w:adjustRightInd w:val="0"/>
              <w:rPr>
                <w:rFonts w:cs="宋体"/>
                <w:b/>
                <w:bCs/>
              </w:rPr>
            </w:pPr>
          </w:p>
        </w:tc>
        <w:tc>
          <w:tcPr>
            <w:tcW w:w="2137" w:type="pct"/>
            <w:tcBorders>
              <w:top w:val="single" w:sz="4" w:space="0" w:color="auto"/>
              <w:left w:val="single" w:sz="4" w:space="0" w:color="auto"/>
              <w:bottom w:val="single" w:sz="4" w:space="0" w:color="auto"/>
              <w:right w:val="single" w:sz="4" w:space="0" w:color="auto"/>
            </w:tcBorders>
          </w:tcPr>
          <w:p w14:paraId="51D9EB10" w14:textId="77777777" w:rsidR="00A63DAD" w:rsidRDefault="00A63DAD" w:rsidP="00090A58">
            <w:pPr>
              <w:overflowPunct w:val="0"/>
              <w:autoSpaceDE w:val="0"/>
              <w:autoSpaceDN w:val="0"/>
              <w:adjustRightInd w:val="0"/>
              <w:rPr>
                <w:rFonts w:eastAsia="宋体" w:cs="宋体"/>
              </w:rPr>
            </w:pPr>
            <w:r>
              <w:rPr>
                <w:rFonts w:eastAsia="宋体" w:cs="宋体" w:hint="eastAsia"/>
              </w:rPr>
              <w:t xml:space="preserve">4) </w:t>
            </w:r>
            <w:r w:rsidRPr="00A23D2D">
              <w:rPr>
                <w:rFonts w:eastAsia="宋体" w:cs="宋体"/>
              </w:rPr>
              <w:t>Need code</w:t>
            </w:r>
          </w:p>
          <w:p w14:paraId="276D6A11" w14:textId="762FAC85" w:rsidR="00A63DAD" w:rsidRPr="00090A58" w:rsidRDefault="00A63DAD" w:rsidP="00090A58">
            <w:pPr>
              <w:overflowPunct w:val="0"/>
              <w:autoSpaceDE w:val="0"/>
              <w:autoSpaceDN w:val="0"/>
              <w:adjustRightInd w:val="0"/>
              <w:rPr>
                <w:rFonts w:eastAsia="宋体" w:cs="宋体"/>
              </w:rPr>
            </w:pPr>
            <w:r>
              <w:rPr>
                <w:color w:val="000000"/>
              </w:rPr>
              <w:t>FFS on Need code (e.g. how to support no UL/DL), support of delta signalling, full configuration, import IE from LPP, setup/release.</w:t>
            </w:r>
          </w:p>
        </w:tc>
        <w:tc>
          <w:tcPr>
            <w:tcW w:w="513" w:type="pct"/>
            <w:tcBorders>
              <w:top w:val="single" w:sz="4" w:space="0" w:color="auto"/>
              <w:left w:val="single" w:sz="4" w:space="0" w:color="auto"/>
              <w:bottom w:val="single" w:sz="4" w:space="0" w:color="auto"/>
              <w:right w:val="single" w:sz="4" w:space="0" w:color="auto"/>
            </w:tcBorders>
          </w:tcPr>
          <w:p w14:paraId="2B8AC95F" w14:textId="3CF2D340"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065C0806" w14:textId="43395CE5"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335D8CA8" w14:textId="77777777" w:rsidTr="00700973">
        <w:tc>
          <w:tcPr>
            <w:tcW w:w="788" w:type="pct"/>
            <w:vMerge/>
            <w:tcBorders>
              <w:left w:val="single" w:sz="4" w:space="0" w:color="auto"/>
              <w:right w:val="single" w:sz="4" w:space="0" w:color="auto"/>
            </w:tcBorders>
            <w:vAlign w:val="center"/>
          </w:tcPr>
          <w:p w14:paraId="23012DDE" w14:textId="7425554E" w:rsidR="00A63DAD" w:rsidRPr="00090A58" w:rsidRDefault="00A63DAD" w:rsidP="00090A58">
            <w:pPr>
              <w:overflowPunct w:val="0"/>
              <w:autoSpaceDE w:val="0"/>
              <w:autoSpaceDN w:val="0"/>
              <w:adjustRightInd w:val="0"/>
              <w:rPr>
                <w:rFonts w:cs="宋体"/>
                <w:b/>
                <w:bCs/>
              </w:rPr>
            </w:pPr>
          </w:p>
        </w:tc>
        <w:tc>
          <w:tcPr>
            <w:tcW w:w="2137" w:type="pct"/>
            <w:tcBorders>
              <w:top w:val="single" w:sz="4" w:space="0" w:color="auto"/>
              <w:left w:val="single" w:sz="4" w:space="0" w:color="auto"/>
              <w:bottom w:val="single" w:sz="4" w:space="0" w:color="auto"/>
              <w:right w:val="single" w:sz="4" w:space="0" w:color="auto"/>
            </w:tcBorders>
          </w:tcPr>
          <w:p w14:paraId="2157A569" w14:textId="6BDDFF18" w:rsidR="00A63DAD" w:rsidRDefault="00A63DAD" w:rsidP="00090A58">
            <w:pPr>
              <w:overflowPunct w:val="0"/>
              <w:autoSpaceDE w:val="0"/>
              <w:autoSpaceDN w:val="0"/>
              <w:adjustRightInd w:val="0"/>
              <w:rPr>
                <w:rFonts w:eastAsia="宋体" w:cs="宋体"/>
              </w:rPr>
            </w:pPr>
            <w:r>
              <w:rPr>
                <w:rFonts w:eastAsia="宋体" w:cs="宋体" w:hint="eastAsia"/>
              </w:rPr>
              <w:t xml:space="preserve">5) </w:t>
            </w:r>
            <w:r w:rsidRPr="00A23D2D">
              <w:rPr>
                <w:rFonts w:eastAsia="宋体" w:cs="宋体"/>
              </w:rPr>
              <w:t>Relative Location/velocity</w:t>
            </w:r>
          </w:p>
          <w:p w14:paraId="7F495564" w14:textId="2611976F" w:rsidR="00A63DAD" w:rsidRPr="00090A58" w:rsidRDefault="00A63DAD" w:rsidP="00090A58">
            <w:pPr>
              <w:overflowPunct w:val="0"/>
              <w:autoSpaceDE w:val="0"/>
              <w:autoSpaceDN w:val="0"/>
              <w:adjustRightInd w:val="0"/>
              <w:rPr>
                <w:rFonts w:eastAsia="宋体" w:cs="宋体"/>
              </w:rPr>
            </w:pPr>
            <w:r>
              <w:rPr>
                <w:rFonts w:eastAsiaTheme="minorEastAsia" w:hint="eastAsia"/>
                <w:color w:val="000000"/>
                <w:lang w:val="de-DE"/>
                <w14:ligatures w14:val="standardContextual"/>
              </w:rPr>
              <w:t xml:space="preserve">FFS </w:t>
            </w:r>
            <w:r w:rsidRPr="00455371">
              <w:rPr>
                <w:color w:val="000000"/>
                <w:lang w:val="de-DE" w:eastAsia="de-DE"/>
                <w14:ligatures w14:val="standardContextual"/>
              </w:rPr>
              <w:t>the details of relative location/velocity</w:t>
            </w:r>
          </w:p>
        </w:tc>
        <w:tc>
          <w:tcPr>
            <w:tcW w:w="513" w:type="pct"/>
            <w:tcBorders>
              <w:top w:val="single" w:sz="4" w:space="0" w:color="auto"/>
              <w:left w:val="single" w:sz="4" w:space="0" w:color="auto"/>
              <w:bottom w:val="single" w:sz="4" w:space="0" w:color="auto"/>
              <w:right w:val="single" w:sz="4" w:space="0" w:color="auto"/>
            </w:tcBorders>
          </w:tcPr>
          <w:p w14:paraId="3B5DE2ED" w14:textId="77777777"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1BD772D8" w14:textId="2A6DA37B"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51DFB83B" w14:textId="77777777" w:rsidTr="00700973">
        <w:tc>
          <w:tcPr>
            <w:tcW w:w="788" w:type="pct"/>
            <w:vMerge/>
            <w:tcBorders>
              <w:left w:val="single" w:sz="4" w:space="0" w:color="auto"/>
              <w:right w:val="single" w:sz="4" w:space="0" w:color="auto"/>
            </w:tcBorders>
            <w:vAlign w:val="center"/>
          </w:tcPr>
          <w:p w14:paraId="6B1C459F" w14:textId="0ED23EA0" w:rsidR="00A63DAD" w:rsidRPr="00090A58" w:rsidRDefault="00A63DAD" w:rsidP="00090A58">
            <w:pPr>
              <w:overflowPunct w:val="0"/>
              <w:autoSpaceDE w:val="0"/>
              <w:autoSpaceDN w:val="0"/>
              <w:adjustRightInd w:val="0"/>
              <w:rPr>
                <w:rFonts w:cs="宋体"/>
                <w:b/>
                <w:bCs/>
              </w:rPr>
            </w:pPr>
          </w:p>
        </w:tc>
        <w:tc>
          <w:tcPr>
            <w:tcW w:w="2137" w:type="pct"/>
            <w:tcBorders>
              <w:top w:val="single" w:sz="4" w:space="0" w:color="auto"/>
              <w:left w:val="single" w:sz="4" w:space="0" w:color="auto"/>
              <w:bottom w:val="single" w:sz="4" w:space="0" w:color="auto"/>
              <w:right w:val="single" w:sz="4" w:space="0" w:color="auto"/>
            </w:tcBorders>
          </w:tcPr>
          <w:p w14:paraId="62D686C4" w14:textId="77777777" w:rsidR="00A63DAD" w:rsidRDefault="00A63DAD" w:rsidP="00090A58">
            <w:pPr>
              <w:overflowPunct w:val="0"/>
              <w:autoSpaceDE w:val="0"/>
              <w:autoSpaceDN w:val="0"/>
              <w:adjustRightInd w:val="0"/>
              <w:rPr>
                <w:rFonts w:eastAsia="宋体" w:cs="宋体"/>
              </w:rPr>
            </w:pPr>
            <w:r>
              <w:rPr>
                <w:rFonts w:eastAsia="宋体" w:cs="宋体" w:hint="eastAsia"/>
              </w:rPr>
              <w:t xml:space="preserve">6) </w:t>
            </w:r>
            <w:r w:rsidRPr="00A23D2D">
              <w:rPr>
                <w:rFonts w:eastAsia="宋体" w:cs="宋体"/>
              </w:rPr>
              <w:t>ID to identify UE</w:t>
            </w:r>
          </w:p>
          <w:p w14:paraId="36A7C233" w14:textId="6D327085" w:rsidR="00A63DAD" w:rsidRPr="00090A58" w:rsidRDefault="00A63DAD" w:rsidP="00090A58">
            <w:pPr>
              <w:overflowPunct w:val="0"/>
              <w:autoSpaceDE w:val="0"/>
              <w:autoSpaceDN w:val="0"/>
              <w:adjustRightInd w:val="0"/>
              <w:rPr>
                <w:rFonts w:eastAsia="宋体" w:cs="宋体"/>
              </w:rPr>
            </w:pPr>
            <w:r w:rsidRPr="00455371">
              <w:rPr>
                <w:rFonts w:cs="宋体"/>
                <w:color w:val="000000" w:themeColor="text1"/>
              </w:rPr>
              <w:t xml:space="preserve">FFS if layer2ID or </w:t>
            </w:r>
            <w:proofErr w:type="spellStart"/>
            <w:r w:rsidRPr="00455371">
              <w:rPr>
                <w:rFonts w:cs="宋体"/>
                <w:color w:val="000000" w:themeColor="text1"/>
              </w:rPr>
              <w:t>applicationLayerID</w:t>
            </w:r>
            <w:proofErr w:type="spellEnd"/>
            <w:r w:rsidRPr="00455371">
              <w:rPr>
                <w:rFonts w:cs="宋体"/>
                <w:color w:val="000000" w:themeColor="text1"/>
              </w:rPr>
              <w:t xml:space="preserve"> should be used.</w:t>
            </w:r>
          </w:p>
        </w:tc>
        <w:tc>
          <w:tcPr>
            <w:tcW w:w="513" w:type="pct"/>
            <w:tcBorders>
              <w:top w:val="single" w:sz="4" w:space="0" w:color="auto"/>
              <w:left w:val="single" w:sz="4" w:space="0" w:color="auto"/>
              <w:bottom w:val="single" w:sz="4" w:space="0" w:color="auto"/>
              <w:right w:val="single" w:sz="4" w:space="0" w:color="auto"/>
            </w:tcBorders>
          </w:tcPr>
          <w:p w14:paraId="5CD1E57C" w14:textId="77777777"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7B5DA068" w14:textId="4B257A0D"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4AB28975" w14:textId="77777777" w:rsidTr="00700973">
        <w:tc>
          <w:tcPr>
            <w:tcW w:w="788" w:type="pct"/>
            <w:vMerge/>
            <w:tcBorders>
              <w:left w:val="single" w:sz="4" w:space="0" w:color="auto"/>
              <w:right w:val="single" w:sz="4" w:space="0" w:color="auto"/>
            </w:tcBorders>
            <w:vAlign w:val="center"/>
          </w:tcPr>
          <w:p w14:paraId="029F55E8" w14:textId="2C5A7604" w:rsidR="00A63DAD" w:rsidRPr="00090A58" w:rsidRDefault="00A63DAD" w:rsidP="00090A58">
            <w:pPr>
              <w:overflowPunct w:val="0"/>
              <w:autoSpaceDE w:val="0"/>
              <w:autoSpaceDN w:val="0"/>
              <w:adjustRightInd w:val="0"/>
              <w:rPr>
                <w:rFonts w:cs="宋体"/>
                <w:b/>
                <w:bCs/>
              </w:rPr>
            </w:pPr>
          </w:p>
        </w:tc>
        <w:tc>
          <w:tcPr>
            <w:tcW w:w="2137" w:type="pct"/>
            <w:tcBorders>
              <w:top w:val="single" w:sz="4" w:space="0" w:color="auto"/>
              <w:left w:val="single" w:sz="4" w:space="0" w:color="auto"/>
              <w:bottom w:val="single" w:sz="4" w:space="0" w:color="auto"/>
              <w:right w:val="single" w:sz="4" w:space="0" w:color="auto"/>
            </w:tcBorders>
          </w:tcPr>
          <w:p w14:paraId="313D3C0B" w14:textId="77777777" w:rsidR="00A63DAD" w:rsidRDefault="00A63DAD" w:rsidP="00090A58">
            <w:pPr>
              <w:overflowPunct w:val="0"/>
              <w:autoSpaceDE w:val="0"/>
              <w:autoSpaceDN w:val="0"/>
              <w:adjustRightInd w:val="0"/>
              <w:rPr>
                <w:rFonts w:eastAsia="宋体" w:cs="宋体"/>
              </w:rPr>
            </w:pPr>
            <w:r>
              <w:rPr>
                <w:rFonts w:eastAsia="宋体" w:cs="宋体" w:hint="eastAsia"/>
              </w:rPr>
              <w:t xml:space="preserve">7) </w:t>
            </w:r>
            <w:proofErr w:type="spellStart"/>
            <w:r w:rsidRPr="00A23D2D">
              <w:rPr>
                <w:rFonts w:eastAsia="宋体" w:cs="宋体"/>
              </w:rPr>
              <w:t>QoS</w:t>
            </w:r>
            <w:proofErr w:type="spellEnd"/>
            <w:r w:rsidRPr="00A23D2D">
              <w:rPr>
                <w:rFonts w:eastAsia="宋体" w:cs="宋体"/>
              </w:rPr>
              <w:t xml:space="preserve"> for </w:t>
            </w:r>
            <w:proofErr w:type="spellStart"/>
            <w:r w:rsidRPr="00A23D2D">
              <w:rPr>
                <w:rFonts w:eastAsia="宋体" w:cs="宋体"/>
              </w:rPr>
              <w:t>AoA</w:t>
            </w:r>
            <w:proofErr w:type="spellEnd"/>
          </w:p>
          <w:p w14:paraId="35AF6831" w14:textId="153538E2" w:rsidR="00A63DAD" w:rsidRDefault="00A63DAD" w:rsidP="00090A58">
            <w:pPr>
              <w:overflowPunct w:val="0"/>
              <w:autoSpaceDE w:val="0"/>
              <w:autoSpaceDN w:val="0"/>
              <w:adjustRightInd w:val="0"/>
              <w:rPr>
                <w:rFonts w:eastAsia="宋体" w:cs="宋体"/>
              </w:rPr>
            </w:pPr>
            <w:r w:rsidRPr="006636F7">
              <w:rPr>
                <w:color w:val="000000"/>
                <w:lang w:val="de-DE" w:eastAsia="de-DE"/>
                <w14:ligatures w14:val="standardContextual"/>
              </w:rPr>
              <w:t>whether there are also QoS for angle estimate, like for positonig method SL-AoA</w:t>
            </w:r>
            <w:r>
              <w:rPr>
                <w:color w:val="000000"/>
                <w:lang w:val="de-DE" w:eastAsia="de-DE"/>
                <w14:ligatures w14:val="standardContextual"/>
              </w:rPr>
              <w:t>, RAN1 or RAN2 issue</w:t>
            </w:r>
            <w:r>
              <w:rPr>
                <w:rFonts w:hint="eastAsia"/>
                <w:color w:val="000000"/>
                <w:lang w:val="de-DE"/>
                <w14:ligatures w14:val="standardContextual"/>
              </w:rPr>
              <w:t>?</w:t>
            </w:r>
          </w:p>
        </w:tc>
        <w:tc>
          <w:tcPr>
            <w:tcW w:w="513" w:type="pct"/>
            <w:tcBorders>
              <w:top w:val="single" w:sz="4" w:space="0" w:color="auto"/>
              <w:left w:val="single" w:sz="4" w:space="0" w:color="auto"/>
              <w:bottom w:val="single" w:sz="4" w:space="0" w:color="auto"/>
              <w:right w:val="single" w:sz="4" w:space="0" w:color="auto"/>
            </w:tcBorders>
          </w:tcPr>
          <w:p w14:paraId="253D0183" w14:textId="77777777" w:rsidR="00A63DAD" w:rsidRPr="00090A58" w:rsidRDefault="00A63DAD"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306FC3AD" w14:textId="67E88DE1" w:rsidR="00A63DAD" w:rsidRPr="00090A58"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03E32C30" w14:textId="77777777" w:rsidTr="00786CA0">
        <w:tc>
          <w:tcPr>
            <w:tcW w:w="788" w:type="pct"/>
            <w:vMerge/>
            <w:tcBorders>
              <w:left w:val="single" w:sz="4" w:space="0" w:color="auto"/>
              <w:right w:val="single" w:sz="4" w:space="0" w:color="auto"/>
            </w:tcBorders>
          </w:tcPr>
          <w:p w14:paraId="5B86C0BF" w14:textId="23E5B2A3" w:rsidR="00A63DAD" w:rsidRPr="00090A58" w:rsidRDefault="00A63DAD" w:rsidP="00090A58">
            <w:pPr>
              <w:overflowPunct w:val="0"/>
              <w:autoSpaceDE w:val="0"/>
              <w:autoSpaceDN w:val="0"/>
              <w:adjustRightInd w:val="0"/>
              <w:rPr>
                <w:rFonts w:cs="宋体"/>
                <w:b/>
                <w:bCs/>
              </w:rPr>
            </w:pPr>
          </w:p>
        </w:tc>
        <w:tc>
          <w:tcPr>
            <w:tcW w:w="2137" w:type="pct"/>
            <w:tcBorders>
              <w:left w:val="single" w:sz="4" w:space="0" w:color="auto"/>
            </w:tcBorders>
          </w:tcPr>
          <w:p w14:paraId="725BA4FF" w14:textId="77777777" w:rsidR="00A63DAD" w:rsidRDefault="00A63DAD" w:rsidP="00090A58">
            <w:pPr>
              <w:overflowPunct w:val="0"/>
              <w:autoSpaceDE w:val="0"/>
              <w:autoSpaceDN w:val="0"/>
              <w:adjustRightInd w:val="0"/>
              <w:rPr>
                <w:rFonts w:eastAsiaTheme="minorEastAsia" w:cs="宋体"/>
              </w:rPr>
            </w:pPr>
            <w:r>
              <w:rPr>
                <w:rFonts w:eastAsiaTheme="minorEastAsia" w:cs="宋体" w:hint="eastAsia"/>
              </w:rPr>
              <w:t xml:space="preserve">8) </w:t>
            </w:r>
          </w:p>
          <w:p w14:paraId="62F02979" w14:textId="5B511DAC" w:rsidR="00A63DAD" w:rsidRPr="00A23D2D" w:rsidRDefault="00A63DAD" w:rsidP="00A23D2D">
            <w:pPr>
              <w:overflowPunct w:val="0"/>
              <w:autoSpaceDE w:val="0"/>
              <w:autoSpaceDN w:val="0"/>
              <w:adjustRightInd w:val="0"/>
              <w:rPr>
                <w:rFonts w:eastAsiaTheme="minorEastAsia" w:cs="宋体"/>
              </w:rPr>
            </w:pPr>
            <w:r w:rsidRPr="00A23D2D">
              <w:rPr>
                <w:rFonts w:eastAsiaTheme="minorEastAsia" w:cs="宋体"/>
              </w:rPr>
              <w:t>-</w:t>
            </w:r>
            <w:r w:rsidRPr="00A23D2D">
              <w:rPr>
                <w:rFonts w:eastAsiaTheme="minorEastAsia" w:cs="宋体"/>
              </w:rPr>
              <w:tab/>
              <w:t>Which parameters shall be put under common, which should be put under positioning method specific IE</w:t>
            </w:r>
          </w:p>
          <w:p w14:paraId="327404FD" w14:textId="73A301E8" w:rsidR="00A63DAD" w:rsidRPr="00A23D2D" w:rsidRDefault="00A63DAD" w:rsidP="00A23D2D">
            <w:pPr>
              <w:overflowPunct w:val="0"/>
              <w:autoSpaceDE w:val="0"/>
              <w:autoSpaceDN w:val="0"/>
              <w:adjustRightInd w:val="0"/>
              <w:rPr>
                <w:rFonts w:eastAsiaTheme="minorEastAsia" w:cs="宋体"/>
              </w:rPr>
            </w:pPr>
            <w:r>
              <w:rPr>
                <w:rFonts w:eastAsiaTheme="minorEastAsia" w:cs="宋体"/>
              </w:rPr>
              <w:t>-</w:t>
            </w:r>
            <w:r>
              <w:rPr>
                <w:rFonts w:eastAsiaTheme="minorEastAsia" w:cs="宋体"/>
              </w:rPr>
              <w:tab/>
            </w:r>
            <w:r w:rsidRPr="00A23D2D">
              <w:rPr>
                <w:rFonts w:eastAsiaTheme="minorEastAsia" w:cs="宋体"/>
              </w:rPr>
              <w:t xml:space="preserve">The details of </w:t>
            </w:r>
            <w:proofErr w:type="spellStart"/>
            <w:r w:rsidRPr="00A23D2D">
              <w:rPr>
                <w:rFonts w:eastAsiaTheme="minorEastAsia" w:cs="宋体"/>
              </w:rPr>
              <w:t>ProvideAssistanceData</w:t>
            </w:r>
            <w:proofErr w:type="spellEnd"/>
            <w:r w:rsidRPr="00A23D2D">
              <w:rPr>
                <w:rFonts w:eastAsiaTheme="minorEastAsia" w:cs="宋体"/>
              </w:rPr>
              <w:t xml:space="preserve"> and </w:t>
            </w:r>
            <w:proofErr w:type="spellStart"/>
            <w:r w:rsidRPr="00A23D2D">
              <w:rPr>
                <w:rFonts w:eastAsiaTheme="minorEastAsia" w:cs="宋体"/>
              </w:rPr>
              <w:t>RequestAssistanceData</w:t>
            </w:r>
            <w:proofErr w:type="spellEnd"/>
            <w:r w:rsidRPr="00A23D2D">
              <w:rPr>
                <w:rFonts w:eastAsiaTheme="minorEastAsia" w:cs="宋体"/>
              </w:rPr>
              <w:t>/40 Capture RAN1 parameters</w:t>
            </w:r>
          </w:p>
          <w:p w14:paraId="27F02552" w14:textId="4F8D1079" w:rsidR="00A63DAD" w:rsidRPr="00A23D2D" w:rsidRDefault="00A63DAD" w:rsidP="00A23D2D">
            <w:pPr>
              <w:overflowPunct w:val="0"/>
              <w:autoSpaceDE w:val="0"/>
              <w:autoSpaceDN w:val="0"/>
              <w:adjustRightInd w:val="0"/>
              <w:rPr>
                <w:rFonts w:eastAsiaTheme="minorEastAsia" w:cs="宋体"/>
              </w:rPr>
            </w:pPr>
            <w:r w:rsidRPr="00A23D2D">
              <w:rPr>
                <w:rFonts w:eastAsiaTheme="minorEastAsia" w:cs="宋体"/>
              </w:rPr>
              <w:lastRenderedPageBreak/>
              <w:t>-</w:t>
            </w:r>
            <w:r w:rsidRPr="00A23D2D">
              <w:rPr>
                <w:rFonts w:eastAsiaTheme="minorEastAsia" w:cs="宋体"/>
              </w:rPr>
              <w:tab/>
              <w:t>The details of Provide Location Information;</w:t>
            </w:r>
          </w:p>
          <w:p w14:paraId="42D4723C" w14:textId="3335B10A" w:rsidR="00A63DAD" w:rsidRPr="00A23D2D" w:rsidRDefault="00A63DAD" w:rsidP="00A23D2D">
            <w:pPr>
              <w:overflowPunct w:val="0"/>
              <w:autoSpaceDE w:val="0"/>
              <w:autoSpaceDN w:val="0"/>
              <w:adjustRightInd w:val="0"/>
              <w:rPr>
                <w:rFonts w:eastAsiaTheme="minorEastAsia" w:cs="宋体"/>
              </w:rPr>
            </w:pPr>
            <w:r>
              <w:rPr>
                <w:rFonts w:eastAsiaTheme="minorEastAsia" w:cs="宋体"/>
              </w:rPr>
              <w:t>-</w:t>
            </w:r>
            <w:r>
              <w:rPr>
                <w:rFonts w:eastAsiaTheme="minorEastAsia" w:cs="宋体"/>
              </w:rPr>
              <w:tab/>
            </w:r>
            <w:r w:rsidRPr="00A23D2D">
              <w:rPr>
                <w:rFonts w:eastAsiaTheme="minorEastAsia" w:cs="宋体"/>
              </w:rPr>
              <w:t>Mapping between measurement results and positioning methods/45 Capture RAN1 parameters</w:t>
            </w:r>
          </w:p>
          <w:p w14:paraId="6B2F5185" w14:textId="7E054340" w:rsidR="00A63DAD" w:rsidRPr="00A23D2D" w:rsidRDefault="00A63DAD" w:rsidP="00A23D2D">
            <w:pPr>
              <w:overflowPunct w:val="0"/>
              <w:autoSpaceDE w:val="0"/>
              <w:autoSpaceDN w:val="0"/>
              <w:adjustRightInd w:val="0"/>
              <w:rPr>
                <w:rFonts w:eastAsiaTheme="minorEastAsia" w:cs="宋体"/>
              </w:rPr>
            </w:pPr>
            <w:r>
              <w:rPr>
                <w:rFonts w:eastAsiaTheme="minorEastAsia" w:cs="宋体"/>
              </w:rPr>
              <w:t>-</w:t>
            </w:r>
            <w:r>
              <w:rPr>
                <w:rFonts w:eastAsiaTheme="minorEastAsia" w:cs="宋体"/>
              </w:rPr>
              <w:tab/>
            </w:r>
            <w:r w:rsidRPr="00A23D2D">
              <w:rPr>
                <w:rFonts w:eastAsiaTheme="minorEastAsia" w:cs="宋体"/>
              </w:rPr>
              <w:t>The details of Request Location Information;/47 Capture RAN1 parameters</w:t>
            </w:r>
          </w:p>
          <w:p w14:paraId="5B9D400B" w14:textId="16954106" w:rsidR="00A63DAD" w:rsidRPr="00A23D2D" w:rsidRDefault="00A63DAD" w:rsidP="00A23D2D">
            <w:pPr>
              <w:overflowPunct w:val="0"/>
              <w:autoSpaceDE w:val="0"/>
              <w:autoSpaceDN w:val="0"/>
              <w:adjustRightInd w:val="0"/>
              <w:rPr>
                <w:rFonts w:eastAsiaTheme="minorEastAsia" w:cs="宋体"/>
              </w:rPr>
            </w:pPr>
            <w:r>
              <w:rPr>
                <w:rFonts w:eastAsiaTheme="minorEastAsia" w:cs="宋体"/>
              </w:rPr>
              <w:t>-</w:t>
            </w:r>
            <w:r>
              <w:rPr>
                <w:rFonts w:eastAsiaTheme="minorEastAsia" w:cs="宋体"/>
              </w:rPr>
              <w:tab/>
            </w:r>
            <w:r w:rsidRPr="00A23D2D">
              <w:rPr>
                <w:rFonts w:eastAsiaTheme="minorEastAsia" w:cs="宋体"/>
              </w:rPr>
              <w:t>The request details need to be added for assistance data request and location request.</w:t>
            </w:r>
          </w:p>
        </w:tc>
        <w:tc>
          <w:tcPr>
            <w:tcW w:w="513" w:type="pct"/>
          </w:tcPr>
          <w:p w14:paraId="3AAECBF9" w14:textId="5F805230" w:rsidR="00A63DAD" w:rsidRPr="00090A58" w:rsidRDefault="00A63DAD" w:rsidP="00090A58">
            <w:pPr>
              <w:overflowPunct w:val="0"/>
              <w:autoSpaceDE w:val="0"/>
              <w:autoSpaceDN w:val="0"/>
              <w:adjustRightInd w:val="0"/>
              <w:rPr>
                <w:rFonts w:cs="宋体"/>
              </w:rPr>
            </w:pPr>
          </w:p>
        </w:tc>
        <w:tc>
          <w:tcPr>
            <w:tcW w:w="1562" w:type="pct"/>
          </w:tcPr>
          <w:p w14:paraId="5ED3F176" w14:textId="77777777" w:rsidR="00A63DAD" w:rsidRPr="00090A58" w:rsidRDefault="00A63DAD" w:rsidP="00090A58">
            <w:pPr>
              <w:overflowPunct w:val="0"/>
              <w:autoSpaceDE w:val="0"/>
              <w:autoSpaceDN w:val="0"/>
              <w:adjustRightInd w:val="0"/>
              <w:rPr>
                <w:rFonts w:cs="宋体"/>
              </w:rPr>
            </w:pPr>
            <w:r w:rsidRPr="00090A58">
              <w:rPr>
                <w:rFonts w:cs="宋体"/>
              </w:rPr>
              <w:t>Rapporteur will provide TP on this.</w:t>
            </w:r>
          </w:p>
        </w:tc>
      </w:tr>
      <w:tr w:rsidR="00A63DAD" w:rsidRPr="00090A58" w14:paraId="58F8E1AD" w14:textId="77777777" w:rsidTr="00786CA0">
        <w:tc>
          <w:tcPr>
            <w:tcW w:w="788" w:type="pct"/>
            <w:vMerge/>
            <w:tcBorders>
              <w:left w:val="single" w:sz="4" w:space="0" w:color="auto"/>
              <w:right w:val="single" w:sz="4" w:space="0" w:color="auto"/>
            </w:tcBorders>
          </w:tcPr>
          <w:p w14:paraId="3D22EBA1" w14:textId="6BBBB59C" w:rsidR="00A63DAD" w:rsidRPr="00090A58" w:rsidRDefault="00A63DAD" w:rsidP="00090A58">
            <w:pPr>
              <w:overflowPunct w:val="0"/>
              <w:autoSpaceDE w:val="0"/>
              <w:autoSpaceDN w:val="0"/>
              <w:adjustRightInd w:val="0"/>
              <w:rPr>
                <w:rFonts w:cs="宋体"/>
                <w:b/>
                <w:bCs/>
              </w:rPr>
            </w:pPr>
          </w:p>
        </w:tc>
        <w:tc>
          <w:tcPr>
            <w:tcW w:w="2137" w:type="pct"/>
            <w:tcBorders>
              <w:left w:val="single" w:sz="4" w:space="0" w:color="auto"/>
            </w:tcBorders>
          </w:tcPr>
          <w:p w14:paraId="261F8E42" w14:textId="76341B2D" w:rsidR="00A63DAD" w:rsidRPr="00A23D2D" w:rsidRDefault="00A63DAD" w:rsidP="00A23D2D">
            <w:pPr>
              <w:keepLines/>
              <w:overflowPunct w:val="0"/>
              <w:autoSpaceDE w:val="0"/>
              <w:autoSpaceDN w:val="0"/>
              <w:adjustRightInd w:val="0"/>
              <w:spacing w:after="120"/>
              <w:textAlignment w:val="baseline"/>
              <w:rPr>
                <w:rFonts w:eastAsiaTheme="minorEastAsia" w:cs="宋体"/>
              </w:rPr>
            </w:pPr>
            <w:r w:rsidRPr="00A23D2D">
              <w:rPr>
                <w:rFonts w:eastAsiaTheme="minorEastAsia" w:cs="宋体" w:hint="eastAsia"/>
              </w:rPr>
              <w:t xml:space="preserve">9) capability </w:t>
            </w:r>
          </w:p>
          <w:p w14:paraId="33F33AAF" w14:textId="382DE96F" w:rsidR="00A63DAD" w:rsidRPr="00A23D2D" w:rsidRDefault="00A63DAD" w:rsidP="00A23D2D">
            <w:pPr>
              <w:keepLines/>
              <w:overflowPunct w:val="0"/>
              <w:autoSpaceDE w:val="0"/>
              <w:autoSpaceDN w:val="0"/>
              <w:adjustRightInd w:val="0"/>
              <w:spacing w:after="120"/>
              <w:textAlignment w:val="baseline"/>
              <w:rPr>
                <w:rFonts w:eastAsiaTheme="minorEastAsia" w:cs="宋体"/>
              </w:rPr>
            </w:pPr>
            <w:r w:rsidRPr="00A23D2D">
              <w:rPr>
                <w:rFonts w:eastAsiaTheme="minorEastAsia" w:cs="宋体"/>
              </w:rPr>
              <w:t>-</w:t>
            </w:r>
            <w:r w:rsidRPr="00A23D2D">
              <w:rPr>
                <w:rFonts w:eastAsiaTheme="minorEastAsia" w:cs="宋体"/>
              </w:rPr>
              <w:tab/>
              <w:t>FFS on whether any positioning method specific capability IEs should be grouped by positioning method.</w:t>
            </w:r>
          </w:p>
          <w:p w14:paraId="151F1CB9" w14:textId="54611EFD" w:rsidR="00A63DAD" w:rsidRPr="00A23D2D" w:rsidRDefault="00A63DAD" w:rsidP="00A23D2D">
            <w:pPr>
              <w:keepLines/>
              <w:overflowPunct w:val="0"/>
              <w:autoSpaceDE w:val="0"/>
              <w:autoSpaceDN w:val="0"/>
              <w:adjustRightInd w:val="0"/>
              <w:spacing w:after="120"/>
              <w:textAlignment w:val="baseline"/>
              <w:rPr>
                <w:rFonts w:eastAsiaTheme="minorEastAsia" w:cs="宋体"/>
              </w:rPr>
            </w:pPr>
            <w:r w:rsidRPr="00A23D2D">
              <w:rPr>
                <w:rFonts w:eastAsiaTheme="minorEastAsia" w:cs="宋体"/>
              </w:rPr>
              <w:t>-</w:t>
            </w:r>
            <w:r w:rsidRPr="00A23D2D">
              <w:rPr>
                <w:rFonts w:eastAsiaTheme="minorEastAsia" w:cs="宋体"/>
              </w:rPr>
              <w:tab/>
              <w:t>The details of Request Capabilities and Provide Capabilities;</w:t>
            </w:r>
          </w:p>
          <w:p w14:paraId="0D227530" w14:textId="2E0CB9FB" w:rsidR="00A63DAD" w:rsidRPr="0054296D" w:rsidRDefault="00A63DAD" w:rsidP="0054296D">
            <w:pPr>
              <w:keepLines/>
              <w:overflowPunct w:val="0"/>
              <w:autoSpaceDE w:val="0"/>
              <w:autoSpaceDN w:val="0"/>
              <w:adjustRightInd w:val="0"/>
              <w:spacing w:after="120"/>
              <w:textAlignment w:val="baseline"/>
              <w:rPr>
                <w:rFonts w:eastAsiaTheme="minorEastAsia" w:cs="宋体"/>
              </w:rPr>
            </w:pPr>
            <w:r w:rsidRPr="00A23D2D">
              <w:rPr>
                <w:rFonts w:eastAsiaTheme="minorEastAsia" w:cs="宋体"/>
              </w:rPr>
              <w:t>-</w:t>
            </w:r>
            <w:r w:rsidRPr="00A23D2D">
              <w:rPr>
                <w:rFonts w:eastAsiaTheme="minorEastAsia" w:cs="宋体"/>
              </w:rPr>
              <w:tab/>
              <w:t>To capture RAN2 feature list</w:t>
            </w:r>
          </w:p>
        </w:tc>
        <w:tc>
          <w:tcPr>
            <w:tcW w:w="513" w:type="pct"/>
          </w:tcPr>
          <w:p w14:paraId="7DF66E9A" w14:textId="05631794" w:rsidR="00A63DAD" w:rsidRPr="00090A58" w:rsidRDefault="00A63DAD" w:rsidP="00090A58">
            <w:pPr>
              <w:overflowPunct w:val="0"/>
              <w:autoSpaceDE w:val="0"/>
              <w:autoSpaceDN w:val="0"/>
              <w:adjustRightInd w:val="0"/>
              <w:rPr>
                <w:rFonts w:cs="宋体"/>
              </w:rPr>
            </w:pPr>
          </w:p>
        </w:tc>
        <w:tc>
          <w:tcPr>
            <w:tcW w:w="1562" w:type="pct"/>
          </w:tcPr>
          <w:p w14:paraId="3CA31F69" w14:textId="4BC01063" w:rsidR="00A63DAD" w:rsidRPr="00090A58" w:rsidRDefault="00A63DAD" w:rsidP="00090A58">
            <w:pPr>
              <w:overflowPunct w:val="0"/>
              <w:autoSpaceDE w:val="0"/>
              <w:autoSpaceDN w:val="0"/>
              <w:adjustRightInd w:val="0"/>
              <w:rPr>
                <w:rFonts w:cs="宋体"/>
              </w:rPr>
            </w:pPr>
            <w:r w:rsidRPr="00A23D2D">
              <w:rPr>
                <w:rFonts w:cs="宋体"/>
              </w:rPr>
              <w:t>Issues to be resolved by other Rapporteurs (capability)</w:t>
            </w:r>
          </w:p>
        </w:tc>
      </w:tr>
      <w:tr w:rsidR="00A63DAD" w:rsidRPr="00090A58" w14:paraId="4E85D947" w14:textId="77777777" w:rsidTr="00786CA0">
        <w:tc>
          <w:tcPr>
            <w:tcW w:w="788" w:type="pct"/>
            <w:vMerge/>
            <w:tcBorders>
              <w:left w:val="single" w:sz="4" w:space="0" w:color="auto"/>
              <w:right w:val="single" w:sz="4" w:space="0" w:color="auto"/>
            </w:tcBorders>
          </w:tcPr>
          <w:p w14:paraId="7FDA85C1" w14:textId="5A343463" w:rsidR="00A63DAD" w:rsidRPr="00090A58" w:rsidRDefault="00A63DAD" w:rsidP="00090A58">
            <w:pPr>
              <w:overflowPunct w:val="0"/>
              <w:autoSpaceDE w:val="0"/>
              <w:autoSpaceDN w:val="0"/>
              <w:adjustRightInd w:val="0"/>
              <w:rPr>
                <w:rFonts w:cs="宋体"/>
                <w:b/>
                <w:bCs/>
              </w:rPr>
            </w:pPr>
          </w:p>
        </w:tc>
        <w:tc>
          <w:tcPr>
            <w:tcW w:w="2137" w:type="pct"/>
            <w:tcBorders>
              <w:left w:val="single" w:sz="4" w:space="0" w:color="auto"/>
            </w:tcBorders>
          </w:tcPr>
          <w:p w14:paraId="07B44911" w14:textId="0BA54A9E" w:rsidR="00A63DAD" w:rsidRDefault="00A63DAD" w:rsidP="00A63DAD">
            <w:pPr>
              <w:keepLines/>
              <w:overflowPunct w:val="0"/>
              <w:autoSpaceDE w:val="0"/>
              <w:autoSpaceDN w:val="0"/>
              <w:adjustRightInd w:val="0"/>
              <w:spacing w:after="120"/>
              <w:textAlignment w:val="baseline"/>
              <w:rPr>
                <w:rFonts w:eastAsiaTheme="minorEastAsia" w:cs="宋体"/>
              </w:rPr>
            </w:pPr>
            <w:r>
              <w:rPr>
                <w:rFonts w:eastAsiaTheme="minorEastAsia" w:cs="宋体"/>
              </w:rPr>
              <w:t xml:space="preserve">10) </w:t>
            </w:r>
            <w:r w:rsidRPr="0054296D">
              <w:rPr>
                <w:rFonts w:eastAsiaTheme="minorEastAsia" w:cs="宋体"/>
              </w:rPr>
              <w:t>Issues raised during capability discussion in last meeting</w:t>
            </w:r>
          </w:p>
          <w:p w14:paraId="521B3877" w14:textId="5A3E4DE5" w:rsidR="00A63DAD" w:rsidRPr="00A23D2D" w:rsidRDefault="0054296D" w:rsidP="00A63DAD">
            <w:pPr>
              <w:keepLines/>
              <w:overflowPunct w:val="0"/>
              <w:autoSpaceDE w:val="0"/>
              <w:autoSpaceDN w:val="0"/>
              <w:adjustRightInd w:val="0"/>
              <w:spacing w:after="120"/>
              <w:textAlignment w:val="baseline"/>
              <w:rPr>
                <w:rFonts w:eastAsiaTheme="minorEastAsia" w:cs="宋体"/>
              </w:rPr>
            </w:pPr>
            <w:r>
              <w:rPr>
                <w:rFonts w:eastAsiaTheme="minorEastAsia" w:cs="宋体" w:hint="eastAsia"/>
              </w:rPr>
              <w:t xml:space="preserve">-  </w:t>
            </w:r>
            <w:r w:rsidR="00A63DAD" w:rsidRPr="00A23D2D">
              <w:rPr>
                <w:rFonts w:eastAsiaTheme="minorEastAsia" w:cs="宋体"/>
              </w:rPr>
              <w:t>FFS on support of scheduled location time</w:t>
            </w:r>
          </w:p>
          <w:p w14:paraId="7D4A3897" w14:textId="7951FEAD" w:rsidR="00A63DAD" w:rsidRPr="00A23D2D" w:rsidRDefault="00A63DAD" w:rsidP="00A63DAD">
            <w:pPr>
              <w:keepLines/>
              <w:overflowPunct w:val="0"/>
              <w:autoSpaceDE w:val="0"/>
              <w:autoSpaceDN w:val="0"/>
              <w:adjustRightInd w:val="0"/>
              <w:spacing w:after="120"/>
              <w:textAlignment w:val="baseline"/>
              <w:rPr>
                <w:rFonts w:eastAsiaTheme="minorEastAsia" w:cs="宋体"/>
              </w:rPr>
            </w:pPr>
            <w:r w:rsidRPr="00A23D2D">
              <w:rPr>
                <w:rFonts w:eastAsiaTheme="minorEastAsia" w:cs="宋体"/>
              </w:rPr>
              <w:t>-</w:t>
            </w:r>
            <w:r w:rsidRPr="00A23D2D">
              <w:rPr>
                <w:rFonts w:eastAsiaTheme="minorEastAsia" w:cs="宋体"/>
              </w:rPr>
              <w:tab/>
              <w:t xml:space="preserve">FFS on support of </w:t>
            </w:r>
            <w:proofErr w:type="spellStart"/>
            <w:r w:rsidRPr="00A23D2D">
              <w:rPr>
                <w:rFonts w:eastAsiaTheme="minorEastAsia" w:cs="宋体"/>
              </w:rPr>
              <w:t>triggerEvent</w:t>
            </w:r>
            <w:proofErr w:type="spellEnd"/>
          </w:p>
        </w:tc>
        <w:tc>
          <w:tcPr>
            <w:tcW w:w="513" w:type="pct"/>
          </w:tcPr>
          <w:p w14:paraId="236A063F" w14:textId="77777777" w:rsidR="00A63DAD" w:rsidRPr="00090A58" w:rsidRDefault="00A63DAD" w:rsidP="00090A58">
            <w:pPr>
              <w:overflowPunct w:val="0"/>
              <w:autoSpaceDE w:val="0"/>
              <w:autoSpaceDN w:val="0"/>
              <w:adjustRightInd w:val="0"/>
              <w:rPr>
                <w:rFonts w:cs="宋体"/>
              </w:rPr>
            </w:pPr>
          </w:p>
        </w:tc>
        <w:tc>
          <w:tcPr>
            <w:tcW w:w="1562" w:type="pct"/>
          </w:tcPr>
          <w:p w14:paraId="357E6F70" w14:textId="6EA463CD" w:rsidR="00A63DAD" w:rsidRPr="00A23D2D" w:rsidRDefault="00A63DAD" w:rsidP="00090A58">
            <w:pPr>
              <w:overflowPunct w:val="0"/>
              <w:autoSpaceDE w:val="0"/>
              <w:autoSpaceDN w:val="0"/>
              <w:adjustRightInd w:val="0"/>
              <w:rPr>
                <w:rFonts w:cs="宋体"/>
              </w:rPr>
            </w:pPr>
            <w:r>
              <w:rPr>
                <w:rFonts w:eastAsiaTheme="minorEastAsia" w:cs="宋体" w:hint="eastAsia"/>
              </w:rPr>
              <w:t>N</w:t>
            </w:r>
            <w:r w:rsidRPr="00A23D2D">
              <w:rPr>
                <w:rFonts w:cs="宋体"/>
              </w:rPr>
              <w:t>eed further inputs from companies</w:t>
            </w:r>
          </w:p>
        </w:tc>
      </w:tr>
      <w:tr w:rsidR="00A63DAD" w:rsidRPr="00090A58" w14:paraId="70622303" w14:textId="77777777" w:rsidTr="00786CA0">
        <w:tc>
          <w:tcPr>
            <w:tcW w:w="788" w:type="pct"/>
            <w:vMerge/>
            <w:tcBorders>
              <w:left w:val="single" w:sz="4" w:space="0" w:color="auto"/>
              <w:right w:val="single" w:sz="4" w:space="0" w:color="auto"/>
            </w:tcBorders>
          </w:tcPr>
          <w:p w14:paraId="1C810659" w14:textId="28D1EF0E" w:rsidR="00A63DAD" w:rsidRPr="00090A58" w:rsidRDefault="00A63DAD" w:rsidP="00090A58">
            <w:pPr>
              <w:overflowPunct w:val="0"/>
              <w:autoSpaceDE w:val="0"/>
              <w:autoSpaceDN w:val="0"/>
              <w:adjustRightInd w:val="0"/>
              <w:rPr>
                <w:rFonts w:cs="宋体"/>
                <w:b/>
                <w:bCs/>
              </w:rPr>
            </w:pPr>
          </w:p>
        </w:tc>
        <w:tc>
          <w:tcPr>
            <w:tcW w:w="2137" w:type="pct"/>
            <w:tcBorders>
              <w:left w:val="single" w:sz="4" w:space="0" w:color="auto"/>
            </w:tcBorders>
          </w:tcPr>
          <w:p w14:paraId="1CDD34F7" w14:textId="07EBCF45" w:rsidR="00A63DAD" w:rsidRDefault="00A63DAD" w:rsidP="00A63DAD">
            <w:pPr>
              <w:keepLines/>
              <w:overflowPunct w:val="0"/>
              <w:autoSpaceDE w:val="0"/>
              <w:autoSpaceDN w:val="0"/>
              <w:adjustRightInd w:val="0"/>
              <w:spacing w:after="120"/>
              <w:textAlignment w:val="baseline"/>
              <w:rPr>
                <w:rFonts w:eastAsiaTheme="minorEastAsia" w:cs="宋体"/>
              </w:rPr>
            </w:pPr>
            <w:r>
              <w:rPr>
                <w:rFonts w:eastAsiaTheme="minorEastAsia" w:cs="宋体"/>
              </w:rPr>
              <w:t xml:space="preserve">11) </w:t>
            </w:r>
            <w:r w:rsidRPr="00A63DAD">
              <w:rPr>
                <w:rFonts w:eastAsiaTheme="minorEastAsia" w:cs="宋体"/>
              </w:rPr>
              <w:t>-</w:t>
            </w:r>
            <w:r w:rsidRPr="00A63DAD">
              <w:rPr>
                <w:rFonts w:eastAsiaTheme="minorEastAsia" w:cs="宋体"/>
              </w:rPr>
              <w:tab/>
              <w:t>Forwarding issue to be discussed in [Post 404]:,</w:t>
            </w:r>
          </w:p>
        </w:tc>
        <w:tc>
          <w:tcPr>
            <w:tcW w:w="513" w:type="pct"/>
          </w:tcPr>
          <w:p w14:paraId="6D4596C8" w14:textId="77777777" w:rsidR="00A63DAD" w:rsidRPr="00090A58" w:rsidRDefault="00A63DAD" w:rsidP="00090A58">
            <w:pPr>
              <w:overflowPunct w:val="0"/>
              <w:autoSpaceDE w:val="0"/>
              <w:autoSpaceDN w:val="0"/>
              <w:adjustRightInd w:val="0"/>
              <w:rPr>
                <w:rFonts w:cs="宋体"/>
              </w:rPr>
            </w:pPr>
          </w:p>
        </w:tc>
        <w:tc>
          <w:tcPr>
            <w:tcW w:w="1562" w:type="pct"/>
          </w:tcPr>
          <w:p w14:paraId="21B6798F" w14:textId="232BCF61" w:rsidR="00A63DAD" w:rsidRDefault="00A63DAD" w:rsidP="00090A58">
            <w:pPr>
              <w:overflowPunct w:val="0"/>
              <w:autoSpaceDE w:val="0"/>
              <w:autoSpaceDN w:val="0"/>
              <w:adjustRightInd w:val="0"/>
              <w:rPr>
                <w:rFonts w:eastAsiaTheme="minorEastAsia" w:cs="宋体"/>
              </w:rPr>
            </w:pPr>
            <w:r>
              <w:rPr>
                <w:rFonts w:eastAsiaTheme="minorEastAsia" w:cs="宋体"/>
              </w:rPr>
              <w:t>Issues to be resolved by email discussion</w:t>
            </w:r>
          </w:p>
        </w:tc>
      </w:tr>
    </w:tbl>
    <w:p w14:paraId="1DFE046A" w14:textId="77777777" w:rsidR="00090A58" w:rsidRPr="00090A58" w:rsidRDefault="00090A58" w:rsidP="00090A58">
      <w:pPr>
        <w:overflowPunct w:val="0"/>
        <w:autoSpaceDE w:val="0"/>
        <w:autoSpaceDN w:val="0"/>
        <w:adjustRightInd w:val="0"/>
        <w:spacing w:before="120" w:after="120"/>
        <w:jc w:val="both"/>
        <w:textAlignment w:val="baseline"/>
        <w:rPr>
          <w:rFonts w:eastAsia="宋体"/>
          <w:sz w:val="22"/>
          <w:lang w:eastAsia="zh-CN"/>
        </w:rPr>
      </w:pPr>
    </w:p>
    <w:p w14:paraId="34FC21F6" w14:textId="77777777"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lang w:eastAsia="zh-CN"/>
        </w:rPr>
      </w:pPr>
      <w:r w:rsidRPr="00090A58">
        <w:rPr>
          <w:rFonts w:ascii="Arial" w:eastAsia="宋体" w:hAnsi="Arial" w:hint="eastAsia"/>
          <w:sz w:val="32"/>
        </w:rPr>
        <w:t>TS 3</w:t>
      </w:r>
      <w:r w:rsidRPr="00090A58">
        <w:rPr>
          <w:rFonts w:ascii="Arial" w:eastAsia="宋体" w:hAnsi="Arial" w:hint="eastAsia"/>
          <w:sz w:val="32"/>
          <w:lang w:eastAsia="zh-CN"/>
        </w:rPr>
        <w:t>7</w:t>
      </w:r>
      <w:r w:rsidRPr="00090A58">
        <w:rPr>
          <w:rFonts w:ascii="Arial" w:eastAsia="宋体" w:hAnsi="Arial" w:hint="eastAsia"/>
          <w:sz w:val="32"/>
        </w:rPr>
        <w:t>.355(</w:t>
      </w:r>
      <w:r w:rsidRPr="00090A58">
        <w:rPr>
          <w:rFonts w:ascii="Arial" w:eastAsia="宋体" w:hAnsi="Arial" w:hint="eastAsia"/>
          <w:sz w:val="32"/>
          <w:lang w:eastAsia="zh-CN"/>
        </w:rPr>
        <w:t>CATT</w:t>
      </w:r>
      <w:r w:rsidRPr="00090A58">
        <w:rPr>
          <w:rFonts w:ascii="Arial" w:eastAsia="宋体" w:hAnsi="Arial" w:hint="eastAsia"/>
          <w:sz w:val="32"/>
        </w:rPr>
        <w:t>)</w:t>
      </w:r>
    </w:p>
    <w:tbl>
      <w:tblPr>
        <w:tblStyle w:val="20"/>
        <w:tblW w:w="5000" w:type="pct"/>
        <w:tblLook w:val="04A0" w:firstRow="1" w:lastRow="0" w:firstColumn="1" w:lastColumn="0" w:noHBand="0" w:noVBand="1"/>
      </w:tblPr>
      <w:tblGrid>
        <w:gridCol w:w="2234"/>
        <w:gridCol w:w="6069"/>
        <w:gridCol w:w="1443"/>
        <w:gridCol w:w="4428"/>
      </w:tblGrid>
      <w:tr w:rsidR="00090A58" w:rsidRPr="00090A58" w14:paraId="7A6BD339" w14:textId="77777777" w:rsidTr="00947151">
        <w:tc>
          <w:tcPr>
            <w:tcW w:w="788" w:type="pct"/>
            <w:tcBorders>
              <w:top w:val="single" w:sz="4" w:space="0" w:color="auto"/>
              <w:left w:val="single" w:sz="4" w:space="0" w:color="auto"/>
              <w:bottom w:val="single" w:sz="4" w:space="0" w:color="auto"/>
              <w:right w:val="single" w:sz="4" w:space="0" w:color="auto"/>
            </w:tcBorders>
            <w:shd w:val="clear" w:color="auto" w:fill="0070C0"/>
          </w:tcPr>
          <w:p w14:paraId="3A1FCCBF"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Topic</w:t>
            </w:r>
          </w:p>
        </w:tc>
        <w:tc>
          <w:tcPr>
            <w:tcW w:w="2141" w:type="pct"/>
            <w:tcBorders>
              <w:top w:val="single" w:sz="4" w:space="0" w:color="auto"/>
              <w:left w:val="single" w:sz="4" w:space="0" w:color="auto"/>
              <w:bottom w:val="single" w:sz="4" w:space="0" w:color="auto"/>
              <w:right w:val="single" w:sz="4" w:space="0" w:color="auto"/>
            </w:tcBorders>
            <w:shd w:val="clear" w:color="auto" w:fill="0070C0"/>
          </w:tcPr>
          <w:p w14:paraId="70FE8E68"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Open issues</w:t>
            </w:r>
          </w:p>
        </w:tc>
        <w:tc>
          <w:tcPr>
            <w:tcW w:w="509" w:type="pct"/>
            <w:tcBorders>
              <w:top w:val="single" w:sz="4" w:space="0" w:color="auto"/>
              <w:left w:val="single" w:sz="4" w:space="0" w:color="auto"/>
              <w:bottom w:val="single" w:sz="4" w:space="0" w:color="auto"/>
              <w:right w:val="single" w:sz="4" w:space="0" w:color="auto"/>
            </w:tcBorders>
            <w:shd w:val="clear" w:color="auto" w:fill="0070C0"/>
          </w:tcPr>
          <w:p w14:paraId="70AA0F82"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Related to the completion of the WI</w:t>
            </w:r>
          </w:p>
        </w:tc>
        <w:tc>
          <w:tcPr>
            <w:tcW w:w="1562" w:type="pct"/>
            <w:tcBorders>
              <w:top w:val="single" w:sz="4" w:space="0" w:color="auto"/>
              <w:left w:val="single" w:sz="4" w:space="0" w:color="auto"/>
              <w:bottom w:val="single" w:sz="4" w:space="0" w:color="auto"/>
              <w:right w:val="single" w:sz="4" w:space="0" w:color="auto"/>
            </w:tcBorders>
            <w:shd w:val="clear" w:color="auto" w:fill="0070C0"/>
          </w:tcPr>
          <w:p w14:paraId="4721E570"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Remark</w:t>
            </w:r>
          </w:p>
        </w:tc>
      </w:tr>
      <w:tr w:rsidR="00090A58" w:rsidRPr="00090A58" w14:paraId="3957528A" w14:textId="77777777" w:rsidTr="00947151">
        <w:tc>
          <w:tcPr>
            <w:tcW w:w="788" w:type="pct"/>
            <w:vMerge w:val="restart"/>
            <w:tcBorders>
              <w:top w:val="single" w:sz="4" w:space="0" w:color="auto"/>
              <w:left w:val="single" w:sz="4" w:space="0" w:color="auto"/>
              <w:bottom w:val="single" w:sz="4" w:space="0" w:color="auto"/>
              <w:right w:val="single" w:sz="4" w:space="0" w:color="auto"/>
            </w:tcBorders>
          </w:tcPr>
          <w:p w14:paraId="5EF2B597" w14:textId="77777777" w:rsidR="00090A58" w:rsidRPr="00090A58" w:rsidRDefault="00090A58" w:rsidP="00090A58">
            <w:pPr>
              <w:overflowPunct w:val="0"/>
              <w:autoSpaceDE w:val="0"/>
              <w:autoSpaceDN w:val="0"/>
              <w:adjustRightInd w:val="0"/>
              <w:rPr>
                <w:rFonts w:cs="宋体"/>
                <w:b/>
                <w:bCs/>
              </w:rPr>
            </w:pPr>
            <w:r w:rsidRPr="00090A58">
              <w:rPr>
                <w:rFonts w:cs="宋体"/>
                <w:b/>
                <w:lang w:val="en-US"/>
              </w:rPr>
              <w:t>RAT-dependent integrity</w:t>
            </w:r>
          </w:p>
        </w:tc>
        <w:tc>
          <w:tcPr>
            <w:tcW w:w="2141" w:type="pct"/>
            <w:tcBorders>
              <w:top w:val="single" w:sz="4" w:space="0" w:color="auto"/>
              <w:left w:val="single" w:sz="4" w:space="0" w:color="auto"/>
              <w:bottom w:val="single" w:sz="4" w:space="0" w:color="auto"/>
              <w:right w:val="single" w:sz="4" w:space="0" w:color="auto"/>
            </w:tcBorders>
          </w:tcPr>
          <w:p w14:paraId="202D5DDD" w14:textId="7AD36811" w:rsidR="00090A58" w:rsidRPr="00090A58" w:rsidRDefault="005937E8" w:rsidP="005937E8">
            <w:pPr>
              <w:overflowPunct w:val="0"/>
              <w:autoSpaceDE w:val="0"/>
              <w:autoSpaceDN w:val="0"/>
              <w:adjustRightInd w:val="0"/>
              <w:rPr>
                <w:rFonts w:cs="宋体"/>
              </w:rPr>
            </w:pPr>
            <w:r w:rsidRPr="005937E8">
              <w:rPr>
                <w:rFonts w:cs="宋体"/>
              </w:rPr>
              <w:t>1)</w:t>
            </w:r>
            <w:r w:rsidRPr="005937E8">
              <w:rPr>
                <w:rFonts w:cs="宋体"/>
              </w:rPr>
              <w:tab/>
            </w:r>
            <w:r w:rsidR="005312C3">
              <w:rPr>
                <w:rFonts w:eastAsiaTheme="minorEastAsia" w:cs="宋体" w:hint="eastAsia"/>
              </w:rPr>
              <w:t xml:space="preserve"> </w:t>
            </w:r>
            <w:r w:rsidRPr="005937E8">
              <w:rPr>
                <w:rFonts w:cs="宋体"/>
              </w:rPr>
              <w:t xml:space="preserve">The value ranges of </w:t>
            </w:r>
            <w:proofErr w:type="spellStart"/>
            <w:r w:rsidRPr="005937E8">
              <w:rPr>
                <w:rFonts w:cs="宋体"/>
              </w:rPr>
              <w:t>stdDev</w:t>
            </w:r>
            <w:proofErr w:type="spellEnd"/>
            <w:r w:rsidRPr="005937E8">
              <w:rPr>
                <w:rFonts w:cs="宋体"/>
              </w:rPr>
              <w:t xml:space="preserve"> of </w:t>
            </w:r>
            <w:proofErr w:type="spellStart"/>
            <w:r w:rsidRPr="005937E8">
              <w:rPr>
                <w:rFonts w:cs="宋体"/>
              </w:rPr>
              <w:t>ReferencePointBounds</w:t>
            </w:r>
            <w:proofErr w:type="spellEnd"/>
            <w:r w:rsidRPr="005937E8">
              <w:rPr>
                <w:rFonts w:cs="宋体"/>
              </w:rPr>
              <w:t xml:space="preserve"> and </w:t>
            </w:r>
            <w:proofErr w:type="spellStart"/>
            <w:r w:rsidRPr="005937E8">
              <w:rPr>
                <w:rFonts w:cs="宋体"/>
              </w:rPr>
              <w:t>RelativeLocationBounds</w:t>
            </w:r>
            <w:proofErr w:type="spellEnd"/>
            <w:r w:rsidRPr="005937E8">
              <w:rPr>
                <w:rFonts w:cs="宋体"/>
              </w:rPr>
              <w:t xml:space="preserve"> on </w:t>
            </w:r>
            <w:proofErr w:type="spellStart"/>
            <w:r w:rsidRPr="005937E8">
              <w:rPr>
                <w:rFonts w:cs="宋体"/>
              </w:rPr>
              <w:t>lat</w:t>
            </w:r>
            <w:proofErr w:type="spellEnd"/>
            <w:r w:rsidRPr="005937E8">
              <w:rPr>
                <w:rFonts w:cs="宋体"/>
              </w:rPr>
              <w:t>/long/alt are FFS.</w:t>
            </w:r>
            <w:r w:rsidR="00090A58" w:rsidRPr="00090A58">
              <w:rPr>
                <w:rFonts w:cs="宋体"/>
              </w:rPr>
              <w:t xml:space="preserve"> </w:t>
            </w:r>
          </w:p>
        </w:tc>
        <w:tc>
          <w:tcPr>
            <w:tcW w:w="509" w:type="pct"/>
            <w:tcBorders>
              <w:top w:val="single" w:sz="4" w:space="0" w:color="auto"/>
              <w:left w:val="single" w:sz="4" w:space="0" w:color="auto"/>
              <w:bottom w:val="single" w:sz="4" w:space="0" w:color="auto"/>
              <w:right w:val="single" w:sz="4" w:space="0" w:color="auto"/>
            </w:tcBorders>
          </w:tcPr>
          <w:p w14:paraId="0776B25E" w14:textId="77777777" w:rsidR="00090A58" w:rsidRPr="00090A58" w:rsidRDefault="00090A58" w:rsidP="00090A58">
            <w:pPr>
              <w:overflowPunct w:val="0"/>
              <w:autoSpaceDE w:val="0"/>
              <w:autoSpaceDN w:val="0"/>
              <w:adjustRightInd w:val="0"/>
              <w:rPr>
                <w:rFonts w:cs="宋体"/>
              </w:rPr>
            </w:pPr>
            <w:r w:rsidRPr="00090A58">
              <w:rPr>
                <w:rFonts w:cs="宋体"/>
              </w:rPr>
              <w:t>Yes</w:t>
            </w:r>
          </w:p>
        </w:tc>
        <w:tc>
          <w:tcPr>
            <w:tcW w:w="1562" w:type="pct"/>
            <w:tcBorders>
              <w:top w:val="single" w:sz="4" w:space="0" w:color="auto"/>
              <w:left w:val="single" w:sz="4" w:space="0" w:color="auto"/>
              <w:bottom w:val="single" w:sz="4" w:space="0" w:color="auto"/>
              <w:right w:val="single" w:sz="4" w:space="0" w:color="auto"/>
            </w:tcBorders>
          </w:tcPr>
          <w:p w14:paraId="6FA573C5" w14:textId="40AC6928" w:rsidR="00090A58" w:rsidRPr="005312C3" w:rsidRDefault="005312C3" w:rsidP="005937E8">
            <w:pPr>
              <w:overflowPunct w:val="0"/>
              <w:autoSpaceDE w:val="0"/>
              <w:autoSpaceDN w:val="0"/>
              <w:adjustRightInd w:val="0"/>
              <w:rPr>
                <w:rFonts w:eastAsiaTheme="minorEastAsia" w:cs="宋体"/>
              </w:rPr>
            </w:pPr>
            <w:r>
              <w:rPr>
                <w:rFonts w:cs="宋体"/>
              </w:rPr>
              <w:t>Should be decided in RAN2.</w:t>
            </w:r>
          </w:p>
        </w:tc>
      </w:tr>
      <w:tr w:rsidR="00090A58" w:rsidRPr="00090A58" w14:paraId="0936D32F" w14:textId="77777777" w:rsidTr="00947151">
        <w:tc>
          <w:tcPr>
            <w:tcW w:w="788" w:type="pct"/>
            <w:vMerge/>
            <w:tcBorders>
              <w:top w:val="single" w:sz="4" w:space="0" w:color="auto"/>
              <w:left w:val="single" w:sz="4" w:space="0" w:color="auto"/>
              <w:bottom w:val="single" w:sz="4" w:space="0" w:color="auto"/>
              <w:right w:val="single" w:sz="4" w:space="0" w:color="auto"/>
            </w:tcBorders>
          </w:tcPr>
          <w:p w14:paraId="66064947" w14:textId="77777777" w:rsidR="00090A58" w:rsidRPr="00090A58" w:rsidRDefault="00090A58" w:rsidP="00090A58">
            <w:pPr>
              <w:overflowPunct w:val="0"/>
              <w:autoSpaceDE w:val="0"/>
              <w:autoSpaceDN w:val="0"/>
              <w:adjustRightInd w:val="0"/>
              <w:rPr>
                <w:rFonts w:cs="宋体"/>
                <w:lang w:val="en-US"/>
              </w:rPr>
            </w:pPr>
          </w:p>
        </w:tc>
        <w:tc>
          <w:tcPr>
            <w:tcW w:w="2141" w:type="pct"/>
            <w:tcBorders>
              <w:top w:val="single" w:sz="4" w:space="0" w:color="auto"/>
              <w:left w:val="single" w:sz="4" w:space="0" w:color="auto"/>
              <w:bottom w:val="single" w:sz="4" w:space="0" w:color="auto"/>
              <w:right w:val="single" w:sz="4" w:space="0" w:color="auto"/>
            </w:tcBorders>
          </w:tcPr>
          <w:p w14:paraId="1A361E22" w14:textId="1B4C56C7" w:rsidR="00090A58" w:rsidRPr="00090A58" w:rsidRDefault="005937E8" w:rsidP="00090A58">
            <w:pPr>
              <w:overflowPunct w:val="0"/>
              <w:autoSpaceDE w:val="0"/>
              <w:autoSpaceDN w:val="0"/>
              <w:adjustRightInd w:val="0"/>
              <w:rPr>
                <w:rFonts w:cs="宋体"/>
              </w:rPr>
            </w:pPr>
            <w:r w:rsidRPr="005937E8">
              <w:rPr>
                <w:rFonts w:cs="宋体"/>
              </w:rPr>
              <w:t>2)</w:t>
            </w:r>
            <w:r w:rsidRPr="005937E8">
              <w:rPr>
                <w:rFonts w:cs="宋体"/>
              </w:rPr>
              <w:tab/>
            </w:r>
            <w:r w:rsidR="005312C3">
              <w:rPr>
                <w:rFonts w:eastAsiaTheme="minorEastAsia" w:cs="宋体" w:hint="eastAsia"/>
              </w:rPr>
              <w:t xml:space="preserve"> </w:t>
            </w:r>
            <w:r w:rsidRPr="005937E8">
              <w:rPr>
                <w:rFonts w:cs="宋体"/>
              </w:rPr>
              <w:t>The need of error bound of the ARP in the TRP location info is FFS.</w:t>
            </w:r>
          </w:p>
        </w:tc>
        <w:tc>
          <w:tcPr>
            <w:tcW w:w="509" w:type="pct"/>
            <w:tcBorders>
              <w:top w:val="single" w:sz="4" w:space="0" w:color="auto"/>
              <w:left w:val="single" w:sz="4" w:space="0" w:color="auto"/>
              <w:bottom w:val="single" w:sz="4" w:space="0" w:color="auto"/>
              <w:right w:val="single" w:sz="4" w:space="0" w:color="auto"/>
            </w:tcBorders>
          </w:tcPr>
          <w:p w14:paraId="292EC310" w14:textId="77777777" w:rsidR="00090A58" w:rsidRPr="00090A58" w:rsidRDefault="00090A58" w:rsidP="00090A58">
            <w:pPr>
              <w:overflowPunct w:val="0"/>
              <w:autoSpaceDE w:val="0"/>
              <w:autoSpaceDN w:val="0"/>
              <w:adjustRightInd w:val="0"/>
              <w:rPr>
                <w:rFonts w:cs="宋体"/>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01FE05F2" w14:textId="70FFAFBE" w:rsidR="00090A58" w:rsidRPr="005312C3" w:rsidRDefault="005312C3" w:rsidP="005937E8">
            <w:pPr>
              <w:overflowPunct w:val="0"/>
              <w:autoSpaceDE w:val="0"/>
              <w:autoSpaceDN w:val="0"/>
              <w:adjustRightInd w:val="0"/>
              <w:rPr>
                <w:rFonts w:eastAsiaTheme="minorEastAsia" w:cs="宋体"/>
              </w:rPr>
            </w:pPr>
            <w:r>
              <w:rPr>
                <w:rFonts w:cs="宋体"/>
              </w:rPr>
              <w:t>Should be decided in RAN2.</w:t>
            </w:r>
          </w:p>
        </w:tc>
      </w:tr>
      <w:tr w:rsidR="00090A58" w:rsidRPr="00090A58" w14:paraId="2D28D88E" w14:textId="77777777" w:rsidTr="00947151">
        <w:tc>
          <w:tcPr>
            <w:tcW w:w="788" w:type="pct"/>
            <w:vMerge/>
            <w:tcBorders>
              <w:top w:val="single" w:sz="4" w:space="0" w:color="auto"/>
              <w:left w:val="single" w:sz="4" w:space="0" w:color="auto"/>
              <w:bottom w:val="single" w:sz="4" w:space="0" w:color="auto"/>
              <w:right w:val="single" w:sz="4" w:space="0" w:color="auto"/>
            </w:tcBorders>
            <w:vAlign w:val="center"/>
          </w:tcPr>
          <w:p w14:paraId="17506362"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09987F14" w14:textId="5AA9DAD8" w:rsidR="00090A58" w:rsidRPr="00090A58" w:rsidRDefault="005937E8" w:rsidP="005937E8">
            <w:pPr>
              <w:overflowPunct w:val="0"/>
              <w:autoSpaceDE w:val="0"/>
              <w:autoSpaceDN w:val="0"/>
              <w:adjustRightInd w:val="0"/>
              <w:spacing w:after="120"/>
              <w:textAlignment w:val="baseline"/>
              <w:rPr>
                <w:rFonts w:cs="宋体"/>
              </w:rPr>
            </w:pPr>
            <w:r w:rsidRPr="005937E8">
              <w:rPr>
                <w:rFonts w:cs="宋体"/>
              </w:rPr>
              <w:t>3)</w:t>
            </w:r>
            <w:r w:rsidRPr="005937E8">
              <w:rPr>
                <w:rFonts w:cs="宋体"/>
              </w:rPr>
              <w:tab/>
            </w:r>
            <w:r w:rsidR="005312C3">
              <w:rPr>
                <w:rFonts w:eastAsiaTheme="minorEastAsia" w:cs="宋体" w:hint="eastAsia"/>
              </w:rPr>
              <w:t xml:space="preserve"> </w:t>
            </w:r>
            <w:r w:rsidRPr="005937E8">
              <w:rPr>
                <w:rFonts w:cs="宋体"/>
              </w:rPr>
              <w:t xml:space="preserve">If the bound of </w:t>
            </w:r>
            <w:proofErr w:type="spellStart"/>
            <w:r w:rsidRPr="005937E8">
              <w:rPr>
                <w:rFonts w:cs="宋体"/>
              </w:rPr>
              <w:t>ReferencePoint</w:t>
            </w:r>
            <w:proofErr w:type="spellEnd"/>
            <w:r w:rsidRPr="005937E8">
              <w:rPr>
                <w:rFonts w:cs="宋体"/>
              </w:rPr>
              <w:t xml:space="preserve"> is needed or not when the reference </w:t>
            </w:r>
            <w:r w:rsidRPr="005937E8">
              <w:rPr>
                <w:rFonts w:cs="宋体"/>
              </w:rPr>
              <w:lastRenderedPageBreak/>
              <w:t>point location is not a real location.</w:t>
            </w:r>
          </w:p>
        </w:tc>
        <w:tc>
          <w:tcPr>
            <w:tcW w:w="509" w:type="pct"/>
            <w:tcBorders>
              <w:top w:val="single" w:sz="4" w:space="0" w:color="auto"/>
              <w:left w:val="single" w:sz="4" w:space="0" w:color="auto"/>
              <w:bottom w:val="single" w:sz="4" w:space="0" w:color="auto"/>
              <w:right w:val="single" w:sz="4" w:space="0" w:color="auto"/>
            </w:tcBorders>
          </w:tcPr>
          <w:p w14:paraId="3A4FD4A8" w14:textId="77777777" w:rsidR="00090A58" w:rsidRPr="00090A58" w:rsidRDefault="00090A58" w:rsidP="00090A58">
            <w:pPr>
              <w:overflowPunct w:val="0"/>
              <w:autoSpaceDE w:val="0"/>
              <w:autoSpaceDN w:val="0"/>
              <w:adjustRightInd w:val="0"/>
              <w:rPr>
                <w:rFonts w:cs="宋体"/>
              </w:rPr>
            </w:pPr>
            <w:r w:rsidRPr="00090A58">
              <w:rPr>
                <w:rFonts w:cs="宋体"/>
              </w:rPr>
              <w:lastRenderedPageBreak/>
              <w:t>Yes</w:t>
            </w:r>
          </w:p>
        </w:tc>
        <w:tc>
          <w:tcPr>
            <w:tcW w:w="1562" w:type="pct"/>
            <w:tcBorders>
              <w:top w:val="single" w:sz="4" w:space="0" w:color="auto"/>
              <w:left w:val="single" w:sz="4" w:space="0" w:color="auto"/>
              <w:bottom w:val="single" w:sz="4" w:space="0" w:color="auto"/>
              <w:right w:val="single" w:sz="4" w:space="0" w:color="auto"/>
            </w:tcBorders>
          </w:tcPr>
          <w:p w14:paraId="239E1491" w14:textId="77777777" w:rsidR="00090A58" w:rsidRPr="00090A58" w:rsidRDefault="00090A58" w:rsidP="00090A58">
            <w:pPr>
              <w:overflowPunct w:val="0"/>
              <w:autoSpaceDE w:val="0"/>
              <w:autoSpaceDN w:val="0"/>
              <w:adjustRightInd w:val="0"/>
              <w:rPr>
                <w:rFonts w:cs="宋体"/>
              </w:rPr>
            </w:pPr>
            <w:r w:rsidRPr="00090A58">
              <w:rPr>
                <w:rFonts w:cs="宋体"/>
              </w:rPr>
              <w:t>Should be decided in RAN2.</w:t>
            </w:r>
          </w:p>
          <w:p w14:paraId="0287C1F7" w14:textId="77777777" w:rsidR="00090A58" w:rsidRPr="00090A58" w:rsidRDefault="00090A58" w:rsidP="00090A58">
            <w:pPr>
              <w:overflowPunct w:val="0"/>
              <w:autoSpaceDE w:val="0"/>
              <w:autoSpaceDN w:val="0"/>
              <w:adjustRightInd w:val="0"/>
              <w:rPr>
                <w:rFonts w:cs="宋体"/>
              </w:rPr>
            </w:pPr>
          </w:p>
        </w:tc>
      </w:tr>
      <w:tr w:rsidR="00090A58" w:rsidRPr="00090A58" w14:paraId="34B4ACE5" w14:textId="77777777" w:rsidTr="00947151">
        <w:tc>
          <w:tcPr>
            <w:tcW w:w="788" w:type="pct"/>
            <w:vMerge w:val="restart"/>
            <w:tcBorders>
              <w:top w:val="single" w:sz="4" w:space="0" w:color="auto"/>
              <w:left w:val="single" w:sz="4" w:space="0" w:color="auto"/>
              <w:bottom w:val="single" w:sz="4" w:space="0" w:color="auto"/>
              <w:right w:val="single" w:sz="4" w:space="0" w:color="auto"/>
            </w:tcBorders>
          </w:tcPr>
          <w:p w14:paraId="13087F6E" w14:textId="77777777" w:rsidR="00090A58" w:rsidRPr="00090A58" w:rsidRDefault="00090A58" w:rsidP="00090A58">
            <w:pPr>
              <w:overflowPunct w:val="0"/>
              <w:autoSpaceDE w:val="0"/>
              <w:autoSpaceDN w:val="0"/>
              <w:adjustRightInd w:val="0"/>
              <w:rPr>
                <w:rFonts w:cs="宋体"/>
                <w:b/>
                <w:bCs/>
              </w:rPr>
            </w:pPr>
            <w:r w:rsidRPr="00090A58">
              <w:rPr>
                <w:rFonts w:cs="宋体"/>
                <w:b/>
                <w:lang w:val="en-US"/>
              </w:rPr>
              <w:lastRenderedPageBreak/>
              <w:t>LPHAP</w:t>
            </w:r>
          </w:p>
        </w:tc>
        <w:tc>
          <w:tcPr>
            <w:tcW w:w="2141" w:type="pct"/>
            <w:tcBorders>
              <w:top w:val="single" w:sz="4" w:space="0" w:color="auto"/>
              <w:left w:val="single" w:sz="4" w:space="0" w:color="auto"/>
              <w:bottom w:val="single" w:sz="4" w:space="0" w:color="auto"/>
              <w:right w:val="single" w:sz="4" w:space="0" w:color="auto"/>
            </w:tcBorders>
          </w:tcPr>
          <w:p w14:paraId="480D6026" w14:textId="764964B6" w:rsidR="00090A58" w:rsidRPr="00090A58" w:rsidRDefault="0046265A" w:rsidP="00090A58">
            <w:pPr>
              <w:overflowPunct w:val="0"/>
              <w:autoSpaceDE w:val="0"/>
              <w:autoSpaceDN w:val="0"/>
              <w:adjustRightInd w:val="0"/>
              <w:rPr>
                <w:rFonts w:cs="宋体"/>
                <w:lang w:val="en-US"/>
              </w:rPr>
            </w:pPr>
            <w:r>
              <w:rPr>
                <w:rFonts w:eastAsiaTheme="minorEastAsia" w:cs="宋体" w:hint="eastAsia"/>
                <w:lang w:val="en-US"/>
              </w:rPr>
              <w:t xml:space="preserve">1) </w:t>
            </w:r>
            <w:r w:rsidR="00090A58" w:rsidRPr="00090A58">
              <w:rPr>
                <w:rFonts w:cs="宋体"/>
                <w:lang w:val="en-US"/>
              </w:rPr>
              <w:t>S</w:t>
            </w:r>
            <w:r w:rsidR="00090A58" w:rsidRPr="00090A58">
              <w:rPr>
                <w:rFonts w:cs="宋体" w:hint="eastAsia"/>
                <w:lang w:val="en-US"/>
              </w:rPr>
              <w:t xml:space="preserve">pecify the </w:t>
            </w:r>
            <w:r w:rsidR="00090A58" w:rsidRPr="00090A58">
              <w:rPr>
                <w:rFonts w:cs="宋体"/>
                <w:lang w:val="en-US"/>
              </w:rPr>
              <w:t>UE-initiated on-demand PRS</w:t>
            </w:r>
            <w:r w:rsidR="00090A58" w:rsidRPr="00090A58">
              <w:rPr>
                <w:rFonts w:cs="宋体" w:hint="eastAsia"/>
                <w:lang w:val="en-US"/>
              </w:rPr>
              <w:t xml:space="preserve"> mechanism to support </w:t>
            </w:r>
            <w:r w:rsidR="00090A58" w:rsidRPr="00090A58">
              <w:rPr>
                <w:rFonts w:cs="宋体"/>
                <w:lang w:val="en-US"/>
              </w:rPr>
              <w:t>alignment of PRS to fixed (e)DRX</w:t>
            </w:r>
          </w:p>
        </w:tc>
        <w:tc>
          <w:tcPr>
            <w:tcW w:w="509" w:type="pct"/>
            <w:tcBorders>
              <w:top w:val="single" w:sz="4" w:space="0" w:color="auto"/>
              <w:left w:val="single" w:sz="4" w:space="0" w:color="auto"/>
              <w:bottom w:val="single" w:sz="4" w:space="0" w:color="auto"/>
              <w:right w:val="single" w:sz="4" w:space="0" w:color="auto"/>
            </w:tcBorders>
          </w:tcPr>
          <w:p w14:paraId="442E6CB1" w14:textId="77777777" w:rsidR="00090A58" w:rsidRPr="00090A58" w:rsidRDefault="00090A58" w:rsidP="00090A58">
            <w:pPr>
              <w:overflowPunct w:val="0"/>
              <w:autoSpaceDE w:val="0"/>
              <w:autoSpaceDN w:val="0"/>
              <w:adjustRightInd w:val="0"/>
              <w:rPr>
                <w:rFonts w:cs="宋体"/>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440CA8CE" w14:textId="77777777" w:rsidR="00090A58" w:rsidRPr="00090A58" w:rsidRDefault="00090A58" w:rsidP="00090A58">
            <w:pPr>
              <w:overflowPunct w:val="0"/>
              <w:autoSpaceDE w:val="0"/>
              <w:autoSpaceDN w:val="0"/>
              <w:adjustRightInd w:val="0"/>
              <w:rPr>
                <w:rFonts w:cs="宋体"/>
                <w:lang w:val="en-US"/>
              </w:rPr>
            </w:pPr>
            <w:r w:rsidRPr="00090A58">
              <w:rPr>
                <w:rFonts w:cs="宋体"/>
              </w:rPr>
              <w:t>Should be decided in RAN2.</w:t>
            </w:r>
            <w:r w:rsidRPr="00090A58">
              <w:rPr>
                <w:rFonts w:cs="宋体" w:hint="eastAsia"/>
              </w:rPr>
              <w:t xml:space="preserve"> </w:t>
            </w:r>
          </w:p>
        </w:tc>
      </w:tr>
      <w:tr w:rsidR="00090A58" w:rsidRPr="00090A58" w14:paraId="178F0AE7" w14:textId="77777777" w:rsidTr="00947151">
        <w:tc>
          <w:tcPr>
            <w:tcW w:w="788" w:type="pct"/>
            <w:vMerge/>
            <w:tcBorders>
              <w:top w:val="single" w:sz="4" w:space="0" w:color="auto"/>
              <w:left w:val="single" w:sz="4" w:space="0" w:color="auto"/>
              <w:bottom w:val="single" w:sz="4" w:space="0" w:color="auto"/>
              <w:right w:val="single" w:sz="4" w:space="0" w:color="auto"/>
            </w:tcBorders>
            <w:vAlign w:val="center"/>
          </w:tcPr>
          <w:p w14:paraId="1259A0AA"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13755A93" w14:textId="77777777" w:rsidR="00090A58" w:rsidRPr="00090A58" w:rsidRDefault="00090A58" w:rsidP="00090A58">
            <w:pPr>
              <w:overflowPunct w:val="0"/>
              <w:autoSpaceDE w:val="0"/>
              <w:autoSpaceDN w:val="0"/>
              <w:adjustRightInd w:val="0"/>
              <w:rPr>
                <w:rFonts w:cs="宋体"/>
              </w:rPr>
            </w:pPr>
            <w:r w:rsidRPr="00090A58">
              <w:rPr>
                <w:rFonts w:cs="宋体"/>
              </w:rPr>
              <w:t>UE capabilities</w:t>
            </w:r>
          </w:p>
          <w:p w14:paraId="18207174" w14:textId="77777777" w:rsidR="00090A58" w:rsidRPr="00090A58" w:rsidRDefault="00090A58" w:rsidP="00090A58">
            <w:pPr>
              <w:numPr>
                <w:ilvl w:val="0"/>
                <w:numId w:val="33"/>
              </w:numPr>
              <w:overflowPunct w:val="0"/>
              <w:autoSpaceDE w:val="0"/>
              <w:autoSpaceDN w:val="0"/>
              <w:adjustRightInd w:val="0"/>
              <w:spacing w:after="120"/>
              <w:textAlignment w:val="baseline"/>
              <w:rPr>
                <w:rFonts w:cs="宋体"/>
              </w:rPr>
            </w:pPr>
            <w:r w:rsidRPr="00090A58">
              <w:rPr>
                <w:rFonts w:cs="宋体"/>
                <w:lang w:val="en-US"/>
              </w:rPr>
              <w:t>UE capability on alignment of PRS to fixed (e)DRX request;</w:t>
            </w:r>
          </w:p>
        </w:tc>
        <w:tc>
          <w:tcPr>
            <w:tcW w:w="509" w:type="pct"/>
            <w:tcBorders>
              <w:top w:val="single" w:sz="4" w:space="0" w:color="auto"/>
              <w:left w:val="single" w:sz="4" w:space="0" w:color="auto"/>
              <w:bottom w:val="single" w:sz="4" w:space="0" w:color="auto"/>
              <w:right w:val="single" w:sz="4" w:space="0" w:color="auto"/>
            </w:tcBorders>
          </w:tcPr>
          <w:p w14:paraId="2FAD1D86" w14:textId="77777777" w:rsidR="00090A58" w:rsidRPr="00090A58" w:rsidRDefault="00090A58" w:rsidP="00090A58">
            <w:pPr>
              <w:overflowPunct w:val="0"/>
              <w:autoSpaceDE w:val="0"/>
              <w:autoSpaceDN w:val="0"/>
              <w:adjustRightInd w:val="0"/>
              <w:rPr>
                <w:rFonts w:cs="宋体"/>
              </w:rPr>
            </w:pPr>
            <w:r w:rsidRPr="00090A58">
              <w:rPr>
                <w:rFonts w:cs="宋体"/>
              </w:rPr>
              <w:t>Yes</w:t>
            </w:r>
          </w:p>
        </w:tc>
        <w:tc>
          <w:tcPr>
            <w:tcW w:w="1562" w:type="pct"/>
            <w:tcBorders>
              <w:top w:val="single" w:sz="4" w:space="0" w:color="auto"/>
              <w:left w:val="single" w:sz="4" w:space="0" w:color="auto"/>
              <w:bottom w:val="single" w:sz="4" w:space="0" w:color="auto"/>
              <w:right w:val="single" w:sz="4" w:space="0" w:color="auto"/>
            </w:tcBorders>
          </w:tcPr>
          <w:p w14:paraId="1F5261DE" w14:textId="77777777" w:rsidR="00090A58" w:rsidRPr="00090A58" w:rsidRDefault="00090A58" w:rsidP="00090A58">
            <w:pPr>
              <w:overflowPunct w:val="0"/>
              <w:autoSpaceDE w:val="0"/>
              <w:autoSpaceDN w:val="0"/>
              <w:adjustRightInd w:val="0"/>
              <w:rPr>
                <w:rFonts w:cs="宋体"/>
              </w:rPr>
            </w:pPr>
            <w:r w:rsidRPr="00090A58">
              <w:rPr>
                <w:rFonts w:cs="宋体"/>
              </w:rPr>
              <w:t>Should be decided in RAN2.</w:t>
            </w:r>
          </w:p>
          <w:p w14:paraId="3681405D" w14:textId="77777777" w:rsidR="00090A58" w:rsidRPr="00090A58" w:rsidRDefault="00090A58" w:rsidP="00090A58">
            <w:pPr>
              <w:overflowPunct w:val="0"/>
              <w:autoSpaceDE w:val="0"/>
              <w:autoSpaceDN w:val="0"/>
              <w:adjustRightInd w:val="0"/>
              <w:rPr>
                <w:rFonts w:cs="宋体"/>
                <w:lang w:val="en-US"/>
              </w:rPr>
            </w:pPr>
            <w:r w:rsidRPr="00090A58">
              <w:rPr>
                <w:rFonts w:cs="宋体"/>
                <w:lang w:val="en-US"/>
              </w:rPr>
              <w:t>RAN2 agreed UE-initiated on-demand PRS</w:t>
            </w:r>
            <w:r w:rsidRPr="00090A58">
              <w:rPr>
                <w:rFonts w:cs="宋体" w:hint="eastAsia"/>
                <w:lang w:val="en-US"/>
              </w:rPr>
              <w:t xml:space="preserve"> mechanism to support </w:t>
            </w:r>
            <w:r w:rsidRPr="00090A58">
              <w:rPr>
                <w:rFonts w:cs="宋体"/>
                <w:lang w:val="en-US"/>
              </w:rPr>
              <w:t>alignment of PRS to fixed (e)DRX. If there is no stage 3 spec i</w:t>
            </w:r>
            <w:r w:rsidRPr="00090A58">
              <w:rPr>
                <w:rFonts w:cs="宋体" w:hint="eastAsia"/>
                <w:lang w:val="en-US"/>
              </w:rPr>
              <w:t>mpa</w:t>
            </w:r>
            <w:r w:rsidRPr="00090A58">
              <w:rPr>
                <w:rFonts w:cs="宋体"/>
                <w:lang w:val="en-US"/>
              </w:rPr>
              <w:t>ct, the capability is not needed.</w:t>
            </w:r>
          </w:p>
        </w:tc>
      </w:tr>
      <w:tr w:rsidR="00D37D82" w:rsidRPr="00090A58" w14:paraId="5D1DBB7F" w14:textId="77777777" w:rsidTr="00786CA0">
        <w:tc>
          <w:tcPr>
            <w:tcW w:w="788" w:type="pct"/>
            <w:vMerge w:val="restart"/>
            <w:tcBorders>
              <w:top w:val="single" w:sz="4" w:space="0" w:color="auto"/>
              <w:left w:val="single" w:sz="4" w:space="0" w:color="auto"/>
              <w:right w:val="single" w:sz="4" w:space="0" w:color="auto"/>
            </w:tcBorders>
          </w:tcPr>
          <w:p w14:paraId="65A1EE99" w14:textId="77777777" w:rsidR="00D37D82" w:rsidRPr="00090A58" w:rsidRDefault="00D37D82" w:rsidP="00090A58">
            <w:pPr>
              <w:overflowPunct w:val="0"/>
              <w:autoSpaceDE w:val="0"/>
              <w:autoSpaceDN w:val="0"/>
              <w:adjustRightInd w:val="0"/>
              <w:rPr>
                <w:rFonts w:cs="宋体"/>
                <w:lang w:val="en-US"/>
              </w:rPr>
            </w:pPr>
            <w:r w:rsidRPr="00947151">
              <w:rPr>
                <w:rFonts w:cs="宋体"/>
                <w:b/>
                <w:bCs/>
              </w:rPr>
              <w:t>RAN1 Led item</w:t>
            </w:r>
            <w:r w:rsidRPr="00090A58">
              <w:rPr>
                <w:rFonts w:cs="宋体"/>
                <w:b/>
                <w:bCs/>
              </w:rPr>
              <w:t>-</w:t>
            </w:r>
            <w:r w:rsidRPr="00090A58">
              <w:rPr>
                <w:rFonts w:cs="宋体"/>
                <w:lang w:val="en-US"/>
              </w:rPr>
              <w:t xml:space="preserve"> </w:t>
            </w:r>
            <w:r w:rsidRPr="00947151">
              <w:rPr>
                <w:rFonts w:cs="宋体" w:hint="eastAsia"/>
                <w:b/>
                <w:color w:val="FF0000"/>
                <w:lang w:val="en-US"/>
              </w:rPr>
              <w:t>C</w:t>
            </w:r>
            <w:r w:rsidRPr="00947151">
              <w:rPr>
                <w:rFonts w:cs="宋体"/>
                <w:b/>
                <w:color w:val="FF0000"/>
                <w:lang w:val="en-US"/>
              </w:rPr>
              <w:t>arrier phase positioning</w:t>
            </w:r>
          </w:p>
          <w:p w14:paraId="104B43A5" w14:textId="77777777" w:rsidR="00D37D82" w:rsidRPr="00090A58" w:rsidRDefault="00D37D82" w:rsidP="00090A58">
            <w:pPr>
              <w:overflowPunct w:val="0"/>
              <w:autoSpaceDE w:val="0"/>
              <w:autoSpaceDN w:val="0"/>
              <w:adjustRightInd w:val="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326EBF2C" w14:textId="410C4CD8" w:rsidR="00D37D82" w:rsidRPr="00090A58" w:rsidRDefault="00D37D82" w:rsidP="00090A58">
            <w:pPr>
              <w:overflowPunct w:val="0"/>
              <w:autoSpaceDE w:val="0"/>
              <w:autoSpaceDN w:val="0"/>
              <w:adjustRightInd w:val="0"/>
              <w:rPr>
                <w:rFonts w:cs="宋体"/>
              </w:rPr>
            </w:pPr>
            <w:r>
              <w:rPr>
                <w:rFonts w:eastAsiaTheme="minorEastAsia" w:cs="宋体" w:hint="eastAsia"/>
              </w:rPr>
              <w:t xml:space="preserve">1) </w:t>
            </w:r>
            <w:r w:rsidRPr="005312C3">
              <w:rPr>
                <w:rFonts w:cs="宋体"/>
              </w:rPr>
              <w:t>FFS associating the resource set info within the window configuration, or configuring the window configuration in each resource set following the NR-DL-PRS-Info structure.</w:t>
            </w:r>
          </w:p>
        </w:tc>
        <w:tc>
          <w:tcPr>
            <w:tcW w:w="509" w:type="pct"/>
            <w:tcBorders>
              <w:top w:val="single" w:sz="4" w:space="0" w:color="auto"/>
              <w:left w:val="single" w:sz="4" w:space="0" w:color="auto"/>
              <w:bottom w:val="single" w:sz="4" w:space="0" w:color="auto"/>
              <w:right w:val="single" w:sz="4" w:space="0" w:color="auto"/>
            </w:tcBorders>
          </w:tcPr>
          <w:p w14:paraId="5DA8D798" w14:textId="77777777" w:rsidR="00D37D82" w:rsidRPr="00090A58" w:rsidRDefault="00D37D82" w:rsidP="00090A58">
            <w:pPr>
              <w:overflowPunct w:val="0"/>
              <w:autoSpaceDE w:val="0"/>
              <w:autoSpaceDN w:val="0"/>
              <w:adjustRightInd w:val="0"/>
              <w:rPr>
                <w:rFonts w:cs="宋体"/>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3163CF8A" w14:textId="05012CC7" w:rsidR="00D37D82" w:rsidRPr="005312C3" w:rsidRDefault="00D37D82" w:rsidP="00090A58">
            <w:pPr>
              <w:overflowPunct w:val="0"/>
              <w:autoSpaceDE w:val="0"/>
              <w:autoSpaceDN w:val="0"/>
              <w:adjustRightInd w:val="0"/>
              <w:rPr>
                <w:rFonts w:eastAsiaTheme="minorEastAsia" w:cs="宋体"/>
              </w:rPr>
            </w:pPr>
            <w:r>
              <w:rPr>
                <w:rFonts w:cs="宋体"/>
              </w:rPr>
              <w:t>Should be decided in RAN2.</w:t>
            </w:r>
          </w:p>
        </w:tc>
      </w:tr>
      <w:tr w:rsidR="00D37D82" w:rsidRPr="00090A58" w14:paraId="303ABDDF" w14:textId="77777777" w:rsidTr="00786CA0">
        <w:tc>
          <w:tcPr>
            <w:tcW w:w="788" w:type="pct"/>
            <w:vMerge/>
            <w:tcBorders>
              <w:left w:val="single" w:sz="4" w:space="0" w:color="auto"/>
              <w:right w:val="single" w:sz="4" w:space="0" w:color="auto"/>
            </w:tcBorders>
            <w:vAlign w:val="center"/>
          </w:tcPr>
          <w:p w14:paraId="58AED339"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45EA149D" w14:textId="762BCAE9" w:rsidR="00D37D82" w:rsidRPr="00090A58" w:rsidRDefault="00D37D82" w:rsidP="00090A58">
            <w:pPr>
              <w:overflowPunct w:val="0"/>
              <w:autoSpaceDE w:val="0"/>
              <w:autoSpaceDN w:val="0"/>
              <w:adjustRightInd w:val="0"/>
              <w:rPr>
                <w:rFonts w:cs="宋体"/>
              </w:rPr>
            </w:pPr>
            <w:r>
              <w:rPr>
                <w:rFonts w:eastAsiaTheme="minorEastAsia" w:cs="宋体" w:hint="eastAsia"/>
              </w:rPr>
              <w:t xml:space="preserve">2) </w:t>
            </w:r>
            <w:r w:rsidRPr="005312C3">
              <w:rPr>
                <w:rFonts w:cs="宋体"/>
              </w:rPr>
              <w:t>RSCP is included in PRU Info or not.</w:t>
            </w:r>
          </w:p>
        </w:tc>
        <w:tc>
          <w:tcPr>
            <w:tcW w:w="509" w:type="pct"/>
            <w:tcBorders>
              <w:top w:val="single" w:sz="4" w:space="0" w:color="auto"/>
              <w:left w:val="single" w:sz="4" w:space="0" w:color="auto"/>
              <w:bottom w:val="single" w:sz="4" w:space="0" w:color="auto"/>
              <w:right w:val="single" w:sz="4" w:space="0" w:color="auto"/>
            </w:tcBorders>
          </w:tcPr>
          <w:p w14:paraId="40259BE2" w14:textId="77777777" w:rsidR="00D37D82" w:rsidRPr="00090A58" w:rsidRDefault="00D37D82" w:rsidP="00090A58">
            <w:pPr>
              <w:overflowPunct w:val="0"/>
              <w:autoSpaceDE w:val="0"/>
              <w:autoSpaceDN w:val="0"/>
              <w:adjustRightInd w:val="0"/>
              <w:rPr>
                <w:rFonts w:cs="宋体"/>
                <w:lang w:val="en-US"/>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7DDA0690" w14:textId="191F7BC7" w:rsidR="00D37D82" w:rsidRPr="00090A58" w:rsidRDefault="00D37D82" w:rsidP="005312C3">
            <w:pPr>
              <w:overflowPunct w:val="0"/>
              <w:autoSpaceDE w:val="0"/>
              <w:autoSpaceDN w:val="0"/>
              <w:adjustRightInd w:val="0"/>
              <w:rPr>
                <w:rFonts w:cs="宋体"/>
              </w:rPr>
            </w:pPr>
            <w:r w:rsidRPr="00090A58">
              <w:rPr>
                <w:rFonts w:cs="宋体"/>
              </w:rPr>
              <w:t>Should be decided in RAN2.</w:t>
            </w:r>
          </w:p>
        </w:tc>
      </w:tr>
      <w:tr w:rsidR="00D37D82" w:rsidRPr="00090A58" w14:paraId="622F9C60" w14:textId="77777777" w:rsidTr="00786CA0">
        <w:tc>
          <w:tcPr>
            <w:tcW w:w="788" w:type="pct"/>
            <w:vMerge/>
            <w:tcBorders>
              <w:left w:val="single" w:sz="4" w:space="0" w:color="auto"/>
              <w:right w:val="single" w:sz="4" w:space="0" w:color="auto"/>
            </w:tcBorders>
            <w:vAlign w:val="center"/>
          </w:tcPr>
          <w:p w14:paraId="5892DBB8"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1503F52B" w14:textId="3530EEC4" w:rsidR="00D37D82" w:rsidRPr="00090A58" w:rsidRDefault="00D37D82" w:rsidP="00090A58">
            <w:pPr>
              <w:overflowPunct w:val="0"/>
              <w:autoSpaceDE w:val="0"/>
              <w:autoSpaceDN w:val="0"/>
              <w:adjustRightInd w:val="0"/>
              <w:rPr>
                <w:rFonts w:cs="宋体"/>
              </w:rPr>
            </w:pPr>
            <w:r>
              <w:rPr>
                <w:rFonts w:eastAsiaTheme="minorEastAsia" w:cs="宋体" w:hint="eastAsia"/>
              </w:rPr>
              <w:t xml:space="preserve">3) </w:t>
            </w:r>
            <w:r w:rsidRPr="005312C3">
              <w:rPr>
                <w:rFonts w:cs="宋体"/>
              </w:rPr>
              <w:t>The location of PRU is provided only once, or the location of PRU in each measurement instance will be provided to UE</w:t>
            </w:r>
          </w:p>
        </w:tc>
        <w:tc>
          <w:tcPr>
            <w:tcW w:w="509" w:type="pct"/>
            <w:tcBorders>
              <w:top w:val="single" w:sz="4" w:space="0" w:color="auto"/>
              <w:left w:val="single" w:sz="4" w:space="0" w:color="auto"/>
              <w:bottom w:val="single" w:sz="4" w:space="0" w:color="auto"/>
              <w:right w:val="single" w:sz="4" w:space="0" w:color="auto"/>
            </w:tcBorders>
          </w:tcPr>
          <w:p w14:paraId="53E1257F" w14:textId="77777777" w:rsidR="00D37D82" w:rsidRPr="00090A58" w:rsidRDefault="00D37D82" w:rsidP="00090A58">
            <w:pPr>
              <w:overflowPunct w:val="0"/>
              <w:autoSpaceDE w:val="0"/>
              <w:autoSpaceDN w:val="0"/>
              <w:adjustRightInd w:val="0"/>
              <w:rPr>
                <w:rFonts w:cs="宋体"/>
                <w:lang w:val="en-US"/>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7F685FC9" w14:textId="1902EA00" w:rsidR="00D37D82" w:rsidRPr="005312C3" w:rsidRDefault="00D37D82" w:rsidP="00090A58">
            <w:pPr>
              <w:overflowPunct w:val="0"/>
              <w:autoSpaceDE w:val="0"/>
              <w:autoSpaceDN w:val="0"/>
              <w:adjustRightInd w:val="0"/>
              <w:rPr>
                <w:rFonts w:eastAsiaTheme="minorEastAsia" w:cs="宋体"/>
              </w:rPr>
            </w:pPr>
            <w:r>
              <w:rPr>
                <w:rFonts w:eastAsiaTheme="minorEastAsia" w:cs="宋体"/>
              </w:rPr>
              <w:t>R</w:t>
            </w:r>
            <w:r>
              <w:rPr>
                <w:rFonts w:eastAsiaTheme="minorEastAsia" w:cs="宋体" w:hint="eastAsia"/>
              </w:rPr>
              <w:t xml:space="preserve">elated to RAN1. Could </w:t>
            </w:r>
            <w:r>
              <w:rPr>
                <w:rFonts w:eastAsiaTheme="minorEastAsia" w:cs="宋体"/>
              </w:rPr>
              <w:t xml:space="preserve">send LS to RAN1 </w:t>
            </w:r>
            <w:r>
              <w:rPr>
                <w:rFonts w:eastAsiaTheme="minorEastAsia" w:cs="宋体" w:hint="eastAsia"/>
              </w:rPr>
              <w:t>for</w:t>
            </w:r>
            <w:r w:rsidRPr="005312C3">
              <w:rPr>
                <w:rFonts w:eastAsiaTheme="minorEastAsia" w:cs="宋体"/>
              </w:rPr>
              <w:t xml:space="preserve"> confirm</w:t>
            </w:r>
            <w:r>
              <w:rPr>
                <w:rFonts w:eastAsiaTheme="minorEastAsia" w:cs="宋体" w:hint="eastAsia"/>
              </w:rPr>
              <w:t>ation.</w:t>
            </w:r>
          </w:p>
        </w:tc>
      </w:tr>
      <w:tr w:rsidR="00D37D82" w:rsidRPr="00090A58" w14:paraId="71CD7470" w14:textId="77777777" w:rsidTr="00786CA0">
        <w:tc>
          <w:tcPr>
            <w:tcW w:w="788" w:type="pct"/>
            <w:vMerge/>
            <w:tcBorders>
              <w:left w:val="single" w:sz="4" w:space="0" w:color="auto"/>
              <w:right w:val="single" w:sz="4" w:space="0" w:color="auto"/>
            </w:tcBorders>
            <w:vAlign w:val="center"/>
          </w:tcPr>
          <w:p w14:paraId="578F008A"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24149D07" w14:textId="32878602" w:rsidR="00D37D82" w:rsidRPr="00090A58" w:rsidRDefault="00D37D82" w:rsidP="00090A58">
            <w:pPr>
              <w:overflowPunct w:val="0"/>
              <w:autoSpaceDE w:val="0"/>
              <w:autoSpaceDN w:val="0"/>
              <w:adjustRightInd w:val="0"/>
              <w:rPr>
                <w:rFonts w:cs="宋体"/>
              </w:rPr>
            </w:pPr>
            <w:r>
              <w:rPr>
                <w:rFonts w:eastAsiaTheme="minorEastAsia" w:cs="宋体" w:hint="eastAsia"/>
              </w:rPr>
              <w:t xml:space="preserve">4) </w:t>
            </w:r>
            <w:r w:rsidRPr="005312C3">
              <w:rPr>
                <w:rFonts w:cs="宋体"/>
              </w:rPr>
              <w:t>The indicated time window serves all TRPs, or per TRP.</w:t>
            </w:r>
          </w:p>
        </w:tc>
        <w:tc>
          <w:tcPr>
            <w:tcW w:w="509" w:type="pct"/>
            <w:tcBorders>
              <w:top w:val="single" w:sz="4" w:space="0" w:color="auto"/>
              <w:left w:val="single" w:sz="4" w:space="0" w:color="auto"/>
              <w:bottom w:val="single" w:sz="4" w:space="0" w:color="auto"/>
              <w:right w:val="single" w:sz="4" w:space="0" w:color="auto"/>
            </w:tcBorders>
          </w:tcPr>
          <w:p w14:paraId="45D8E8CA" w14:textId="77777777" w:rsidR="00D37D82" w:rsidRPr="00090A58" w:rsidRDefault="00D37D82" w:rsidP="00090A58">
            <w:pPr>
              <w:overflowPunct w:val="0"/>
              <w:autoSpaceDE w:val="0"/>
              <w:autoSpaceDN w:val="0"/>
              <w:adjustRightInd w:val="0"/>
              <w:rPr>
                <w:rFonts w:cs="宋体"/>
                <w:lang w:val="en-US"/>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2D675FA8" w14:textId="060F775C" w:rsidR="00D37D82" w:rsidRPr="00090A58" w:rsidRDefault="00D37D82" w:rsidP="00090A58">
            <w:pPr>
              <w:overflowPunct w:val="0"/>
              <w:autoSpaceDE w:val="0"/>
              <w:autoSpaceDN w:val="0"/>
              <w:adjustRightInd w:val="0"/>
              <w:rPr>
                <w:rFonts w:cs="宋体"/>
              </w:rPr>
            </w:pPr>
            <w:r>
              <w:rPr>
                <w:rFonts w:eastAsiaTheme="minorEastAsia" w:cs="宋体"/>
              </w:rPr>
              <w:t>R</w:t>
            </w:r>
            <w:r>
              <w:rPr>
                <w:rFonts w:eastAsiaTheme="minorEastAsia" w:cs="宋体" w:hint="eastAsia"/>
              </w:rPr>
              <w:t xml:space="preserve">elated to RAN1. Could </w:t>
            </w:r>
            <w:r>
              <w:rPr>
                <w:rFonts w:eastAsiaTheme="minorEastAsia" w:cs="宋体"/>
              </w:rPr>
              <w:t xml:space="preserve">send LS to RAN1 </w:t>
            </w:r>
            <w:r>
              <w:rPr>
                <w:rFonts w:eastAsiaTheme="minorEastAsia" w:cs="宋体" w:hint="eastAsia"/>
              </w:rPr>
              <w:t>for</w:t>
            </w:r>
            <w:r w:rsidRPr="005312C3">
              <w:rPr>
                <w:rFonts w:eastAsiaTheme="minorEastAsia" w:cs="宋体"/>
              </w:rPr>
              <w:t xml:space="preserve"> confirm</w:t>
            </w:r>
            <w:r>
              <w:rPr>
                <w:rFonts w:eastAsiaTheme="minorEastAsia" w:cs="宋体" w:hint="eastAsia"/>
              </w:rPr>
              <w:t>ation.</w:t>
            </w:r>
          </w:p>
        </w:tc>
      </w:tr>
      <w:tr w:rsidR="00D37D82" w:rsidRPr="00090A58" w14:paraId="42A6A0AE" w14:textId="77777777" w:rsidTr="00786CA0">
        <w:tc>
          <w:tcPr>
            <w:tcW w:w="788" w:type="pct"/>
            <w:vMerge/>
            <w:tcBorders>
              <w:left w:val="single" w:sz="4" w:space="0" w:color="auto"/>
              <w:right w:val="single" w:sz="4" w:space="0" w:color="auto"/>
            </w:tcBorders>
            <w:vAlign w:val="center"/>
          </w:tcPr>
          <w:p w14:paraId="09626B5E"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1FBDB238" w14:textId="17E0E68E" w:rsidR="00D37D82" w:rsidRDefault="00D37D82" w:rsidP="00D37D82">
            <w:pPr>
              <w:overflowPunct w:val="0"/>
              <w:autoSpaceDE w:val="0"/>
              <w:autoSpaceDN w:val="0"/>
              <w:adjustRightInd w:val="0"/>
              <w:rPr>
                <w:rFonts w:eastAsiaTheme="minorEastAsia" w:cs="宋体"/>
              </w:rPr>
            </w:pPr>
            <w:r>
              <w:rPr>
                <w:rFonts w:eastAsiaTheme="minorEastAsia" w:cs="宋体" w:hint="eastAsia"/>
              </w:rPr>
              <w:t>5</w:t>
            </w:r>
            <w:r w:rsidRPr="00D37D82">
              <w:rPr>
                <w:rFonts w:eastAsiaTheme="minorEastAsia" w:cs="宋体"/>
              </w:rPr>
              <w:t>)</w:t>
            </w:r>
            <w:r w:rsidRPr="00D37D82">
              <w:rPr>
                <w:rFonts w:eastAsiaTheme="minorEastAsia" w:cs="宋体"/>
              </w:rPr>
              <w:tab/>
              <w:t xml:space="preserve">FFS all PRU measurements are required, or just the carrier phase. </w:t>
            </w:r>
          </w:p>
        </w:tc>
        <w:tc>
          <w:tcPr>
            <w:tcW w:w="509" w:type="pct"/>
            <w:tcBorders>
              <w:top w:val="single" w:sz="4" w:space="0" w:color="auto"/>
              <w:left w:val="single" w:sz="4" w:space="0" w:color="auto"/>
              <w:bottom w:val="single" w:sz="4" w:space="0" w:color="auto"/>
              <w:right w:val="single" w:sz="4" w:space="0" w:color="auto"/>
            </w:tcBorders>
          </w:tcPr>
          <w:p w14:paraId="4B6AC33E" w14:textId="11EF1409" w:rsidR="00D37D82" w:rsidRPr="00D37D82" w:rsidRDefault="00D37D82" w:rsidP="00090A58">
            <w:pPr>
              <w:overflowPunct w:val="0"/>
              <w:autoSpaceDE w:val="0"/>
              <w:autoSpaceDN w:val="0"/>
              <w:adjustRightInd w:val="0"/>
              <w:rPr>
                <w:rFonts w:eastAsiaTheme="minorEastAsia" w:cs="宋体"/>
              </w:rPr>
            </w:pPr>
            <w:r>
              <w:rPr>
                <w:rFonts w:eastAsiaTheme="minorEastAsia" w:cs="宋体" w:hint="eastAsia"/>
              </w:rPr>
              <w:t>No</w:t>
            </w:r>
          </w:p>
        </w:tc>
        <w:tc>
          <w:tcPr>
            <w:tcW w:w="1562" w:type="pct"/>
            <w:tcBorders>
              <w:top w:val="single" w:sz="4" w:space="0" w:color="auto"/>
              <w:left w:val="single" w:sz="4" w:space="0" w:color="auto"/>
              <w:bottom w:val="single" w:sz="4" w:space="0" w:color="auto"/>
              <w:right w:val="single" w:sz="4" w:space="0" w:color="auto"/>
            </w:tcBorders>
          </w:tcPr>
          <w:p w14:paraId="59D10481" w14:textId="29F98AB6" w:rsidR="00D37D82" w:rsidRDefault="00D37D82" w:rsidP="00090A58">
            <w:pPr>
              <w:overflowPunct w:val="0"/>
              <w:autoSpaceDE w:val="0"/>
              <w:autoSpaceDN w:val="0"/>
              <w:adjustRightInd w:val="0"/>
              <w:rPr>
                <w:rFonts w:eastAsiaTheme="minorEastAsia" w:cs="宋体"/>
              </w:rPr>
            </w:pPr>
            <w:r w:rsidRPr="00D37D82">
              <w:rPr>
                <w:rFonts w:eastAsiaTheme="minorEastAsia" w:cs="宋体"/>
              </w:rPr>
              <w:t>Wait for RAN1 reply LS.</w:t>
            </w:r>
          </w:p>
        </w:tc>
      </w:tr>
      <w:tr w:rsidR="00D37D82" w:rsidRPr="00090A58" w14:paraId="2BF22703" w14:textId="77777777" w:rsidTr="00786CA0">
        <w:tc>
          <w:tcPr>
            <w:tcW w:w="788" w:type="pct"/>
            <w:vMerge/>
            <w:tcBorders>
              <w:left w:val="single" w:sz="4" w:space="0" w:color="auto"/>
              <w:right w:val="single" w:sz="4" w:space="0" w:color="auto"/>
            </w:tcBorders>
            <w:vAlign w:val="center"/>
          </w:tcPr>
          <w:p w14:paraId="580D381A"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0E2E16EA" w14:textId="5C7B98DB" w:rsidR="00D37D82" w:rsidRDefault="00D37D82" w:rsidP="00D37D82">
            <w:pPr>
              <w:overflowPunct w:val="0"/>
              <w:autoSpaceDE w:val="0"/>
              <w:autoSpaceDN w:val="0"/>
              <w:adjustRightInd w:val="0"/>
              <w:rPr>
                <w:rFonts w:eastAsiaTheme="minorEastAsia" w:cs="宋体"/>
              </w:rPr>
            </w:pPr>
            <w:proofErr w:type="gramStart"/>
            <w:r>
              <w:rPr>
                <w:rFonts w:eastAsiaTheme="minorEastAsia" w:cs="宋体" w:hint="eastAsia"/>
              </w:rPr>
              <w:t>6</w:t>
            </w:r>
            <w:r w:rsidRPr="00D37D82">
              <w:rPr>
                <w:rFonts w:eastAsiaTheme="minorEastAsia" w:cs="宋体"/>
              </w:rPr>
              <w:t>)FFS</w:t>
            </w:r>
            <w:proofErr w:type="gramEnd"/>
            <w:r w:rsidRPr="00D37D82">
              <w:rPr>
                <w:rFonts w:eastAsiaTheme="minorEastAsia" w:cs="宋体"/>
              </w:rPr>
              <w:t xml:space="preserve"> all measurements are performed in the window or just carrier phase based on the reply LS from RAN1.</w:t>
            </w:r>
          </w:p>
        </w:tc>
        <w:tc>
          <w:tcPr>
            <w:tcW w:w="509" w:type="pct"/>
            <w:tcBorders>
              <w:top w:val="single" w:sz="4" w:space="0" w:color="auto"/>
              <w:left w:val="single" w:sz="4" w:space="0" w:color="auto"/>
              <w:bottom w:val="single" w:sz="4" w:space="0" w:color="auto"/>
              <w:right w:val="single" w:sz="4" w:space="0" w:color="auto"/>
            </w:tcBorders>
          </w:tcPr>
          <w:p w14:paraId="1931BDD7" w14:textId="19464F6F" w:rsidR="00D37D82" w:rsidRDefault="00D37D82" w:rsidP="00090A58">
            <w:pPr>
              <w:overflowPunct w:val="0"/>
              <w:autoSpaceDE w:val="0"/>
              <w:autoSpaceDN w:val="0"/>
              <w:adjustRightInd w:val="0"/>
              <w:rPr>
                <w:rFonts w:eastAsiaTheme="minorEastAsia" w:cs="宋体"/>
              </w:rPr>
            </w:pPr>
            <w:r>
              <w:rPr>
                <w:rFonts w:eastAsiaTheme="minorEastAsia" w:cs="宋体"/>
              </w:rPr>
              <w:t>N</w:t>
            </w:r>
            <w:r>
              <w:rPr>
                <w:rFonts w:eastAsiaTheme="minorEastAsia" w:cs="宋体" w:hint="eastAsia"/>
              </w:rPr>
              <w:t xml:space="preserve">o </w:t>
            </w:r>
          </w:p>
        </w:tc>
        <w:tc>
          <w:tcPr>
            <w:tcW w:w="1562" w:type="pct"/>
            <w:tcBorders>
              <w:top w:val="single" w:sz="4" w:space="0" w:color="auto"/>
              <w:left w:val="single" w:sz="4" w:space="0" w:color="auto"/>
              <w:bottom w:val="single" w:sz="4" w:space="0" w:color="auto"/>
              <w:right w:val="single" w:sz="4" w:space="0" w:color="auto"/>
            </w:tcBorders>
          </w:tcPr>
          <w:p w14:paraId="244CA8BD" w14:textId="1F0E906F" w:rsidR="00D37D82" w:rsidRPr="00D37D82" w:rsidRDefault="00D37D82" w:rsidP="00090A58">
            <w:pPr>
              <w:overflowPunct w:val="0"/>
              <w:autoSpaceDE w:val="0"/>
              <w:autoSpaceDN w:val="0"/>
              <w:adjustRightInd w:val="0"/>
              <w:rPr>
                <w:rFonts w:eastAsiaTheme="minorEastAsia" w:cs="宋体"/>
              </w:rPr>
            </w:pPr>
            <w:r w:rsidRPr="00D37D82">
              <w:rPr>
                <w:rFonts w:eastAsiaTheme="minorEastAsia" w:cs="宋体"/>
              </w:rPr>
              <w:t>Wait for RAN1 reply LS.</w:t>
            </w:r>
          </w:p>
        </w:tc>
      </w:tr>
      <w:tr w:rsidR="00D37D82" w:rsidRPr="00090A58" w14:paraId="21EA5B01" w14:textId="77777777" w:rsidTr="00786CA0">
        <w:tc>
          <w:tcPr>
            <w:tcW w:w="788" w:type="pct"/>
            <w:vMerge/>
            <w:tcBorders>
              <w:left w:val="single" w:sz="4" w:space="0" w:color="auto"/>
              <w:right w:val="single" w:sz="4" w:space="0" w:color="auto"/>
            </w:tcBorders>
            <w:vAlign w:val="center"/>
          </w:tcPr>
          <w:p w14:paraId="5887E8A0"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70F42627" w14:textId="05E776C6" w:rsidR="00D37D82" w:rsidRPr="00D37D82" w:rsidRDefault="00D37D82" w:rsidP="00D37D82">
            <w:pPr>
              <w:overflowPunct w:val="0"/>
              <w:autoSpaceDE w:val="0"/>
              <w:autoSpaceDN w:val="0"/>
              <w:adjustRightInd w:val="0"/>
              <w:rPr>
                <w:rFonts w:eastAsiaTheme="minorEastAsia" w:cs="宋体"/>
              </w:rPr>
            </w:pPr>
            <w:r>
              <w:rPr>
                <w:rFonts w:eastAsiaTheme="minorEastAsia" w:cs="宋体" w:hint="eastAsia"/>
              </w:rPr>
              <w:t>7</w:t>
            </w:r>
            <w:r w:rsidRPr="00D37D82">
              <w:rPr>
                <w:rFonts w:eastAsiaTheme="minorEastAsia" w:cs="宋体"/>
              </w:rPr>
              <w:t>)</w:t>
            </w:r>
            <w:r>
              <w:rPr>
                <w:rFonts w:eastAsiaTheme="minorEastAsia" w:cstheme="minorBidi"/>
                <w:kern w:val="2"/>
                <w:sz w:val="21"/>
              </w:rPr>
              <w:t xml:space="preserve">FFS there are multiple time windows associated with one </w:t>
            </w:r>
            <w:proofErr w:type="spellStart"/>
            <w:r>
              <w:rPr>
                <w:rFonts w:eastAsiaTheme="minorEastAsia" w:cstheme="minorBidi"/>
                <w:kern w:val="2"/>
                <w:sz w:val="21"/>
              </w:rPr>
              <w:t>resourceSetID</w:t>
            </w:r>
            <w:proofErr w:type="spellEnd"/>
            <w:r>
              <w:rPr>
                <w:rFonts w:eastAsiaTheme="minorEastAsia" w:cstheme="minorBidi"/>
                <w:kern w:val="2"/>
                <w:sz w:val="21"/>
              </w:rPr>
              <w:t xml:space="preserve"> or only one time window </w:t>
            </w:r>
            <w:proofErr w:type="spellStart"/>
            <w:r>
              <w:rPr>
                <w:rFonts w:eastAsiaTheme="minorEastAsia" w:cstheme="minorBidi"/>
                <w:kern w:val="2"/>
                <w:sz w:val="21"/>
              </w:rPr>
              <w:t>assocaited</w:t>
            </w:r>
            <w:proofErr w:type="spellEnd"/>
            <w:r>
              <w:rPr>
                <w:rFonts w:eastAsiaTheme="minorEastAsia" w:cstheme="minorBidi"/>
                <w:kern w:val="2"/>
                <w:sz w:val="21"/>
              </w:rPr>
              <w:t xml:space="preserve"> with </w:t>
            </w:r>
            <w:proofErr w:type="spellStart"/>
            <w:r>
              <w:rPr>
                <w:rFonts w:eastAsiaTheme="minorEastAsia" w:cstheme="minorBidi"/>
                <w:kern w:val="2"/>
                <w:sz w:val="21"/>
              </w:rPr>
              <w:t>resourceSetID</w:t>
            </w:r>
            <w:proofErr w:type="spellEnd"/>
            <w:r>
              <w:rPr>
                <w:rFonts w:eastAsiaTheme="minorEastAsia" w:cstheme="minorBidi"/>
                <w:kern w:val="2"/>
                <w:sz w:val="21"/>
              </w:rPr>
              <w:t xml:space="preserve">. </w:t>
            </w:r>
          </w:p>
        </w:tc>
        <w:tc>
          <w:tcPr>
            <w:tcW w:w="509" w:type="pct"/>
            <w:tcBorders>
              <w:top w:val="single" w:sz="4" w:space="0" w:color="auto"/>
              <w:left w:val="single" w:sz="4" w:space="0" w:color="auto"/>
              <w:bottom w:val="single" w:sz="4" w:space="0" w:color="auto"/>
              <w:right w:val="single" w:sz="4" w:space="0" w:color="auto"/>
            </w:tcBorders>
          </w:tcPr>
          <w:p w14:paraId="616892D0" w14:textId="33A3381E" w:rsidR="00D37D82" w:rsidRDefault="00D37D82" w:rsidP="00090A58">
            <w:pPr>
              <w:overflowPunct w:val="0"/>
              <w:autoSpaceDE w:val="0"/>
              <w:autoSpaceDN w:val="0"/>
              <w:adjustRightInd w:val="0"/>
              <w:rPr>
                <w:rFonts w:eastAsiaTheme="minorEastAsia" w:cs="宋体"/>
              </w:rPr>
            </w:pPr>
            <w:r>
              <w:rPr>
                <w:rFonts w:eastAsiaTheme="minorEastAsia" w:cs="宋体"/>
              </w:rPr>
              <w:t>N</w:t>
            </w:r>
            <w:r>
              <w:rPr>
                <w:rFonts w:eastAsiaTheme="minorEastAsia" w:cs="宋体" w:hint="eastAsia"/>
              </w:rPr>
              <w:t xml:space="preserve">o </w:t>
            </w:r>
          </w:p>
        </w:tc>
        <w:tc>
          <w:tcPr>
            <w:tcW w:w="1562" w:type="pct"/>
            <w:tcBorders>
              <w:top w:val="single" w:sz="4" w:space="0" w:color="auto"/>
              <w:left w:val="single" w:sz="4" w:space="0" w:color="auto"/>
              <w:bottom w:val="single" w:sz="4" w:space="0" w:color="auto"/>
              <w:right w:val="single" w:sz="4" w:space="0" w:color="auto"/>
            </w:tcBorders>
          </w:tcPr>
          <w:p w14:paraId="03D51DF1" w14:textId="30CF69DE" w:rsidR="00D37D82" w:rsidRPr="00D37D82" w:rsidRDefault="00D37D82" w:rsidP="00090A58">
            <w:pPr>
              <w:overflowPunct w:val="0"/>
              <w:autoSpaceDE w:val="0"/>
              <w:autoSpaceDN w:val="0"/>
              <w:adjustRightInd w:val="0"/>
              <w:rPr>
                <w:rFonts w:eastAsiaTheme="minorEastAsia" w:cs="宋体"/>
              </w:rPr>
            </w:pPr>
            <w:r>
              <w:rPr>
                <w:rFonts w:eastAsiaTheme="minorEastAsia" w:cstheme="minorBidi"/>
                <w:kern w:val="2"/>
                <w:sz w:val="21"/>
              </w:rPr>
              <w:t>Wait for RAN1 reply LS.</w:t>
            </w:r>
          </w:p>
        </w:tc>
      </w:tr>
      <w:tr w:rsidR="00D37D82" w:rsidRPr="00090A58" w14:paraId="0D507AFE" w14:textId="77777777" w:rsidTr="00786CA0">
        <w:tc>
          <w:tcPr>
            <w:tcW w:w="788" w:type="pct"/>
            <w:vMerge/>
            <w:tcBorders>
              <w:left w:val="single" w:sz="4" w:space="0" w:color="auto"/>
              <w:bottom w:val="single" w:sz="4" w:space="0" w:color="auto"/>
              <w:right w:val="single" w:sz="4" w:space="0" w:color="auto"/>
            </w:tcBorders>
            <w:vAlign w:val="center"/>
          </w:tcPr>
          <w:p w14:paraId="3D6E7668" w14:textId="77777777" w:rsidR="00D37D82" w:rsidRPr="00090A58" w:rsidRDefault="00D37D82"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51C142FB" w14:textId="537A24AF" w:rsidR="00D37D82" w:rsidRDefault="00D37D82" w:rsidP="00D37D82">
            <w:pPr>
              <w:overflowPunct w:val="0"/>
              <w:autoSpaceDE w:val="0"/>
              <w:autoSpaceDN w:val="0"/>
              <w:adjustRightInd w:val="0"/>
              <w:rPr>
                <w:rFonts w:eastAsiaTheme="minorEastAsia" w:cstheme="minorBidi"/>
                <w:kern w:val="2"/>
                <w:sz w:val="21"/>
              </w:rPr>
            </w:pPr>
            <w:r>
              <w:rPr>
                <w:rFonts w:eastAsiaTheme="minorEastAsia" w:cs="宋体" w:hint="eastAsia"/>
              </w:rPr>
              <w:t>8</w:t>
            </w:r>
            <w:r w:rsidRPr="00D37D82">
              <w:rPr>
                <w:rFonts w:eastAsiaTheme="minorEastAsia" w:cs="宋体"/>
              </w:rPr>
              <w:t>)</w:t>
            </w:r>
            <w:r w:rsidRPr="00D37D82">
              <w:rPr>
                <w:rFonts w:eastAsiaTheme="minorEastAsia" w:cstheme="minorBidi"/>
                <w:kern w:val="2"/>
                <w:sz w:val="21"/>
              </w:rPr>
              <w:t xml:space="preserve">the value of </w:t>
            </w:r>
            <w:proofErr w:type="spellStart"/>
            <w:r w:rsidRPr="00D37D82">
              <w:rPr>
                <w:rFonts w:eastAsiaTheme="minorEastAsia" w:cstheme="minorBidi"/>
                <w:kern w:val="2"/>
                <w:sz w:val="21"/>
              </w:rPr>
              <w:t>PhaseQuality</w:t>
            </w:r>
            <w:proofErr w:type="spellEnd"/>
            <w:r w:rsidRPr="00D37D82">
              <w:rPr>
                <w:rFonts w:eastAsiaTheme="minorEastAsia" w:cstheme="minorBidi"/>
                <w:kern w:val="2"/>
                <w:sz w:val="21"/>
              </w:rPr>
              <w:t xml:space="preserve"> is FFS, waiting for the further input from RAN1 and RAN4.</w:t>
            </w:r>
          </w:p>
        </w:tc>
        <w:tc>
          <w:tcPr>
            <w:tcW w:w="509" w:type="pct"/>
            <w:tcBorders>
              <w:top w:val="single" w:sz="4" w:space="0" w:color="auto"/>
              <w:left w:val="single" w:sz="4" w:space="0" w:color="auto"/>
              <w:bottom w:val="single" w:sz="4" w:space="0" w:color="auto"/>
              <w:right w:val="single" w:sz="4" w:space="0" w:color="auto"/>
            </w:tcBorders>
          </w:tcPr>
          <w:p w14:paraId="7E3370CB" w14:textId="71815A86" w:rsidR="00D37D82" w:rsidRDefault="00D37D82" w:rsidP="00090A58">
            <w:pPr>
              <w:overflowPunct w:val="0"/>
              <w:autoSpaceDE w:val="0"/>
              <w:autoSpaceDN w:val="0"/>
              <w:adjustRightInd w:val="0"/>
              <w:rPr>
                <w:rFonts w:eastAsiaTheme="minorEastAsia" w:cs="宋体"/>
              </w:rPr>
            </w:pPr>
            <w:r>
              <w:rPr>
                <w:rFonts w:eastAsiaTheme="minorEastAsia" w:cs="宋体"/>
              </w:rPr>
              <w:t>N</w:t>
            </w:r>
            <w:r>
              <w:rPr>
                <w:rFonts w:eastAsiaTheme="minorEastAsia" w:cs="宋体" w:hint="eastAsia"/>
              </w:rPr>
              <w:t xml:space="preserve">o </w:t>
            </w:r>
          </w:p>
        </w:tc>
        <w:tc>
          <w:tcPr>
            <w:tcW w:w="1562" w:type="pct"/>
            <w:tcBorders>
              <w:top w:val="single" w:sz="4" w:space="0" w:color="auto"/>
              <w:left w:val="single" w:sz="4" w:space="0" w:color="auto"/>
              <w:bottom w:val="single" w:sz="4" w:space="0" w:color="auto"/>
              <w:right w:val="single" w:sz="4" w:space="0" w:color="auto"/>
            </w:tcBorders>
          </w:tcPr>
          <w:p w14:paraId="167B253E" w14:textId="0A7AC3BD" w:rsidR="00D37D82" w:rsidRDefault="00D37D82" w:rsidP="00090A58">
            <w:pPr>
              <w:overflowPunct w:val="0"/>
              <w:autoSpaceDE w:val="0"/>
              <w:autoSpaceDN w:val="0"/>
              <w:adjustRightInd w:val="0"/>
              <w:rPr>
                <w:rFonts w:eastAsiaTheme="minorEastAsia" w:cstheme="minorBidi"/>
                <w:kern w:val="2"/>
                <w:sz w:val="21"/>
              </w:rPr>
            </w:pPr>
            <w:r>
              <w:rPr>
                <w:rFonts w:eastAsiaTheme="minorEastAsia" w:cstheme="minorBidi"/>
                <w:kern w:val="2"/>
                <w:sz w:val="21"/>
              </w:rPr>
              <w:t>Wait for RAN1 reply LS.</w:t>
            </w:r>
          </w:p>
        </w:tc>
      </w:tr>
      <w:tr w:rsidR="00090A58" w:rsidRPr="00090A58" w14:paraId="164C4CEF" w14:textId="77777777" w:rsidTr="00947151">
        <w:tc>
          <w:tcPr>
            <w:tcW w:w="788" w:type="pct"/>
            <w:vMerge w:val="restart"/>
            <w:tcBorders>
              <w:top w:val="single" w:sz="4" w:space="0" w:color="auto"/>
              <w:left w:val="single" w:sz="4" w:space="0" w:color="auto"/>
              <w:right w:val="single" w:sz="4" w:space="0" w:color="auto"/>
            </w:tcBorders>
          </w:tcPr>
          <w:p w14:paraId="03BBEB36" w14:textId="77777777" w:rsidR="00090A58" w:rsidRPr="00090A58" w:rsidRDefault="00090A58" w:rsidP="00090A58">
            <w:pPr>
              <w:overflowPunct w:val="0"/>
              <w:autoSpaceDE w:val="0"/>
              <w:autoSpaceDN w:val="0"/>
              <w:adjustRightInd w:val="0"/>
              <w:rPr>
                <w:rFonts w:cs="宋体"/>
                <w:bCs/>
              </w:rPr>
            </w:pPr>
            <w:r w:rsidRPr="00947151">
              <w:rPr>
                <w:rFonts w:cs="宋体"/>
                <w:b/>
                <w:bCs/>
              </w:rPr>
              <w:t>RAN1 Led item</w:t>
            </w:r>
            <w:r w:rsidRPr="00090A58">
              <w:rPr>
                <w:rFonts w:cs="宋体"/>
                <w:b/>
                <w:bCs/>
              </w:rPr>
              <w:t>-</w:t>
            </w:r>
            <w:r w:rsidRPr="00090A58">
              <w:rPr>
                <w:rFonts w:cs="宋体"/>
                <w:lang w:val="en-US"/>
              </w:rPr>
              <w:t xml:space="preserve"> </w:t>
            </w:r>
            <w:r w:rsidRPr="00947151">
              <w:rPr>
                <w:rFonts w:cs="宋体" w:hint="eastAsia"/>
                <w:b/>
                <w:bCs/>
                <w:color w:val="FF0000"/>
              </w:rPr>
              <w:t>B</w:t>
            </w:r>
            <w:r w:rsidRPr="00947151">
              <w:rPr>
                <w:rFonts w:cs="宋体"/>
                <w:b/>
                <w:bCs/>
                <w:color w:val="FF0000"/>
              </w:rPr>
              <w:t>andwidth aggregation for positioning</w:t>
            </w:r>
          </w:p>
          <w:p w14:paraId="5B3B3255" w14:textId="77777777" w:rsidR="00090A58" w:rsidRPr="00090A58" w:rsidRDefault="00090A58" w:rsidP="00090A58">
            <w:pPr>
              <w:overflowPunct w:val="0"/>
              <w:autoSpaceDE w:val="0"/>
              <w:autoSpaceDN w:val="0"/>
              <w:adjustRightInd w:val="0"/>
              <w:rPr>
                <w:rFonts w:cs="宋体"/>
                <w:b/>
                <w:bCs/>
              </w:rPr>
            </w:pPr>
          </w:p>
          <w:p w14:paraId="0906DE2B" w14:textId="77777777" w:rsidR="00090A58" w:rsidRPr="00090A58" w:rsidRDefault="00090A58" w:rsidP="00090A58">
            <w:pPr>
              <w:overflowPunct w:val="0"/>
              <w:autoSpaceDE w:val="0"/>
              <w:autoSpaceDN w:val="0"/>
              <w:adjustRightInd w:val="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6785D1B0" w14:textId="455F25F8" w:rsidR="00090A58" w:rsidRPr="00090A58" w:rsidRDefault="005312C3" w:rsidP="00090A58">
            <w:pPr>
              <w:overflowPunct w:val="0"/>
              <w:autoSpaceDE w:val="0"/>
              <w:autoSpaceDN w:val="0"/>
              <w:adjustRightInd w:val="0"/>
              <w:rPr>
                <w:rFonts w:cs="宋体"/>
              </w:rPr>
            </w:pPr>
            <w:r>
              <w:rPr>
                <w:rFonts w:eastAsiaTheme="minorEastAsia" w:cs="宋体" w:hint="eastAsia"/>
              </w:rPr>
              <w:lastRenderedPageBreak/>
              <w:t xml:space="preserve">1) </w:t>
            </w:r>
            <w:r w:rsidRPr="005312C3">
              <w:rPr>
                <w:rFonts w:cs="宋体"/>
              </w:rPr>
              <w:t>FFS whether and how to support the on-demand PRS aggregation?</w:t>
            </w:r>
          </w:p>
        </w:tc>
        <w:tc>
          <w:tcPr>
            <w:tcW w:w="509" w:type="pct"/>
            <w:tcBorders>
              <w:top w:val="single" w:sz="4" w:space="0" w:color="auto"/>
              <w:left w:val="single" w:sz="4" w:space="0" w:color="auto"/>
              <w:bottom w:val="single" w:sz="4" w:space="0" w:color="auto"/>
              <w:right w:val="single" w:sz="4" w:space="0" w:color="auto"/>
            </w:tcBorders>
          </w:tcPr>
          <w:p w14:paraId="13CA4460" w14:textId="77777777" w:rsidR="00090A58" w:rsidRPr="00090A58" w:rsidRDefault="00090A58" w:rsidP="00090A58">
            <w:pPr>
              <w:overflowPunct w:val="0"/>
              <w:autoSpaceDE w:val="0"/>
              <w:autoSpaceDN w:val="0"/>
              <w:adjustRightInd w:val="0"/>
              <w:rPr>
                <w:rFonts w:cs="宋体"/>
                <w:lang w:val="en-US"/>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51ADDEE1" w14:textId="5FD089B6" w:rsidR="00090A58" w:rsidRPr="00090A58" w:rsidRDefault="0046265A" w:rsidP="00090A58">
            <w:pPr>
              <w:overflowPunct w:val="0"/>
              <w:autoSpaceDE w:val="0"/>
              <w:autoSpaceDN w:val="0"/>
              <w:adjustRightInd w:val="0"/>
              <w:rPr>
                <w:rFonts w:cs="宋体"/>
              </w:rPr>
            </w:pPr>
            <w:r w:rsidRPr="00090A58">
              <w:rPr>
                <w:rFonts w:cs="宋体"/>
              </w:rPr>
              <w:t>Should be decided in RAN2.</w:t>
            </w:r>
          </w:p>
        </w:tc>
      </w:tr>
      <w:tr w:rsidR="00090A58" w:rsidRPr="00090A58" w14:paraId="6F2C955A" w14:textId="77777777" w:rsidTr="00947151">
        <w:tc>
          <w:tcPr>
            <w:tcW w:w="788" w:type="pct"/>
            <w:vMerge/>
            <w:tcBorders>
              <w:left w:val="single" w:sz="4" w:space="0" w:color="auto"/>
              <w:right w:val="single" w:sz="4" w:space="0" w:color="auto"/>
            </w:tcBorders>
            <w:vAlign w:val="center"/>
          </w:tcPr>
          <w:p w14:paraId="08303595"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3C8456EB" w14:textId="2E8DD8C3" w:rsidR="00090A58" w:rsidRPr="0046265A" w:rsidRDefault="0046265A" w:rsidP="00090A58">
            <w:pPr>
              <w:overflowPunct w:val="0"/>
              <w:autoSpaceDE w:val="0"/>
              <w:autoSpaceDN w:val="0"/>
              <w:adjustRightInd w:val="0"/>
              <w:rPr>
                <w:rFonts w:eastAsiaTheme="minorEastAsia" w:cs="宋体"/>
              </w:rPr>
            </w:pPr>
            <w:r>
              <w:rPr>
                <w:rFonts w:eastAsiaTheme="minorEastAsia" w:cs="宋体" w:hint="eastAsia"/>
              </w:rPr>
              <w:t xml:space="preserve">2) </w:t>
            </w:r>
            <w:r w:rsidRPr="0046265A">
              <w:rPr>
                <w:rFonts w:eastAsiaTheme="minorEastAsia" w:cs="宋体"/>
              </w:rPr>
              <w:t>FFS on how to capture the LPP procedures to support PRS bandwidth aggregation in RRC_INACTIVE/IDLE state?</w:t>
            </w:r>
          </w:p>
        </w:tc>
        <w:tc>
          <w:tcPr>
            <w:tcW w:w="509" w:type="pct"/>
            <w:tcBorders>
              <w:top w:val="single" w:sz="4" w:space="0" w:color="auto"/>
              <w:left w:val="single" w:sz="4" w:space="0" w:color="auto"/>
              <w:bottom w:val="single" w:sz="4" w:space="0" w:color="auto"/>
              <w:right w:val="single" w:sz="4" w:space="0" w:color="auto"/>
            </w:tcBorders>
          </w:tcPr>
          <w:p w14:paraId="3C073B48" w14:textId="77777777" w:rsidR="00090A58" w:rsidRPr="00090A58" w:rsidRDefault="00090A58" w:rsidP="00090A58">
            <w:pPr>
              <w:overflowPunct w:val="0"/>
              <w:autoSpaceDE w:val="0"/>
              <w:autoSpaceDN w:val="0"/>
              <w:adjustRightInd w:val="0"/>
              <w:rPr>
                <w:rFonts w:cs="宋体"/>
                <w:lang w:val="en-US"/>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7C79FEB0" w14:textId="571C5BB2" w:rsidR="00090A58" w:rsidRPr="00090A58" w:rsidRDefault="0046265A" w:rsidP="00090A58">
            <w:pPr>
              <w:overflowPunct w:val="0"/>
              <w:autoSpaceDE w:val="0"/>
              <w:autoSpaceDN w:val="0"/>
              <w:adjustRightInd w:val="0"/>
              <w:rPr>
                <w:rFonts w:cs="宋体"/>
              </w:rPr>
            </w:pPr>
            <w:r w:rsidRPr="00090A58">
              <w:rPr>
                <w:rFonts w:cs="宋体"/>
              </w:rPr>
              <w:t>Should be decided in RAN2.</w:t>
            </w:r>
          </w:p>
        </w:tc>
      </w:tr>
      <w:tr w:rsidR="00090A58" w:rsidRPr="00090A58" w14:paraId="549ED0DC" w14:textId="77777777" w:rsidTr="00947151">
        <w:tc>
          <w:tcPr>
            <w:tcW w:w="788" w:type="pct"/>
            <w:vMerge/>
            <w:tcBorders>
              <w:left w:val="single" w:sz="4" w:space="0" w:color="auto"/>
              <w:right w:val="single" w:sz="4" w:space="0" w:color="auto"/>
            </w:tcBorders>
            <w:vAlign w:val="center"/>
          </w:tcPr>
          <w:p w14:paraId="1C6AA1CC"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41CDCB94" w14:textId="0F1D091C" w:rsidR="00090A58" w:rsidRPr="0046265A" w:rsidRDefault="0046265A" w:rsidP="00090A58">
            <w:pPr>
              <w:overflowPunct w:val="0"/>
              <w:autoSpaceDE w:val="0"/>
              <w:autoSpaceDN w:val="0"/>
              <w:adjustRightInd w:val="0"/>
              <w:rPr>
                <w:rFonts w:ascii="Times" w:eastAsiaTheme="minorEastAsia" w:hAnsi="Times" w:cs="宋体"/>
                <w:lang w:val="en-US"/>
              </w:rPr>
            </w:pPr>
            <w:r>
              <w:rPr>
                <w:rFonts w:ascii="Times" w:eastAsiaTheme="minorEastAsia" w:hAnsi="Times" w:cs="宋体" w:hint="eastAsia"/>
                <w:lang w:val="en-US"/>
              </w:rPr>
              <w:t xml:space="preserve">3) </w:t>
            </w:r>
            <w:r w:rsidRPr="0046265A">
              <w:rPr>
                <w:rFonts w:ascii="Times" w:eastAsiaTheme="minorEastAsia" w:hAnsi="Times" w:cs="宋体"/>
                <w:lang w:val="en-US"/>
              </w:rPr>
              <w:t>FFS if multiple combinations of bandwidth aggregation configurations can be provided to UE by LMF? If it is, FFS the maximum number of PRS bandwidth aggregation configurations that LMF can provide to UE.</w:t>
            </w:r>
          </w:p>
        </w:tc>
        <w:tc>
          <w:tcPr>
            <w:tcW w:w="509" w:type="pct"/>
            <w:tcBorders>
              <w:top w:val="single" w:sz="4" w:space="0" w:color="auto"/>
              <w:left w:val="single" w:sz="4" w:space="0" w:color="auto"/>
              <w:bottom w:val="single" w:sz="4" w:space="0" w:color="auto"/>
              <w:right w:val="single" w:sz="4" w:space="0" w:color="auto"/>
            </w:tcBorders>
          </w:tcPr>
          <w:p w14:paraId="0F07B6A6" w14:textId="77777777" w:rsidR="00090A58" w:rsidRPr="00090A58" w:rsidRDefault="00090A58" w:rsidP="00090A58">
            <w:pPr>
              <w:overflowPunct w:val="0"/>
              <w:autoSpaceDE w:val="0"/>
              <w:autoSpaceDN w:val="0"/>
              <w:adjustRightInd w:val="0"/>
              <w:rPr>
                <w:rFonts w:cs="宋体"/>
                <w:lang w:val="en-US"/>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35F6B587" w14:textId="77777777" w:rsidR="00090A58" w:rsidRPr="00090A58" w:rsidRDefault="00090A58" w:rsidP="00090A58">
            <w:pPr>
              <w:overflowPunct w:val="0"/>
              <w:autoSpaceDE w:val="0"/>
              <w:autoSpaceDN w:val="0"/>
              <w:adjustRightInd w:val="0"/>
              <w:rPr>
                <w:rFonts w:cs="宋体"/>
              </w:rPr>
            </w:pPr>
            <w:r w:rsidRPr="00090A58">
              <w:rPr>
                <w:rFonts w:cs="宋体"/>
              </w:rPr>
              <w:t>Should be decided in RAN2</w:t>
            </w:r>
          </w:p>
        </w:tc>
      </w:tr>
      <w:tr w:rsidR="00090A58" w:rsidRPr="00090A58" w14:paraId="28526C80" w14:textId="77777777" w:rsidTr="00947151">
        <w:tc>
          <w:tcPr>
            <w:tcW w:w="788" w:type="pct"/>
            <w:vMerge/>
            <w:tcBorders>
              <w:left w:val="single" w:sz="4" w:space="0" w:color="auto"/>
              <w:right w:val="single" w:sz="4" w:space="0" w:color="auto"/>
            </w:tcBorders>
            <w:vAlign w:val="center"/>
          </w:tcPr>
          <w:p w14:paraId="6BBF7970"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2BA29EA5" w14:textId="32FEBECD" w:rsidR="00090A58" w:rsidRPr="0046265A" w:rsidRDefault="0046265A" w:rsidP="00090A58">
            <w:pPr>
              <w:overflowPunct w:val="0"/>
              <w:autoSpaceDE w:val="0"/>
              <w:autoSpaceDN w:val="0"/>
              <w:adjustRightInd w:val="0"/>
              <w:rPr>
                <w:rFonts w:ascii="Times" w:eastAsiaTheme="minorEastAsia" w:hAnsi="Times" w:cs="宋体"/>
                <w:lang w:val="en-US"/>
              </w:rPr>
            </w:pPr>
            <w:r>
              <w:rPr>
                <w:rFonts w:ascii="Times" w:eastAsiaTheme="minorEastAsia" w:hAnsi="Times" w:cs="宋体" w:hint="eastAsia"/>
                <w:lang w:val="en-US"/>
              </w:rPr>
              <w:t xml:space="preserve">4) </w:t>
            </w:r>
            <w:r w:rsidRPr="0046265A">
              <w:rPr>
                <w:rFonts w:ascii="Times" w:eastAsiaTheme="minorEastAsia" w:hAnsi="Times" w:cs="宋体"/>
                <w:lang w:val="en-US"/>
              </w:rPr>
              <w:t>FFS whether the indication that whether the measurements are joint measurements is needed, since anyway UE need to report the aggregated resource set/resource information to LMF for joint measurements.</w:t>
            </w:r>
          </w:p>
        </w:tc>
        <w:tc>
          <w:tcPr>
            <w:tcW w:w="509" w:type="pct"/>
            <w:tcBorders>
              <w:top w:val="single" w:sz="4" w:space="0" w:color="auto"/>
              <w:left w:val="single" w:sz="4" w:space="0" w:color="auto"/>
              <w:bottom w:val="single" w:sz="4" w:space="0" w:color="auto"/>
              <w:right w:val="single" w:sz="4" w:space="0" w:color="auto"/>
            </w:tcBorders>
          </w:tcPr>
          <w:p w14:paraId="18ACFB6E" w14:textId="5A891181" w:rsidR="00090A58" w:rsidRPr="0046265A" w:rsidRDefault="0046265A" w:rsidP="00090A58">
            <w:pPr>
              <w:overflowPunct w:val="0"/>
              <w:autoSpaceDE w:val="0"/>
              <w:autoSpaceDN w:val="0"/>
              <w:adjustRightInd w:val="0"/>
              <w:rPr>
                <w:rFonts w:eastAsiaTheme="minorEastAsia" w:cs="宋体"/>
              </w:rPr>
            </w:pPr>
            <w:r>
              <w:rPr>
                <w:rFonts w:eastAsiaTheme="minorEastAsia" w:cs="宋体"/>
              </w:rPr>
              <w:t>Y</w:t>
            </w:r>
            <w:r>
              <w:rPr>
                <w:rFonts w:eastAsiaTheme="minorEastAsia" w:cs="宋体" w:hint="eastAsia"/>
              </w:rPr>
              <w:t>es</w:t>
            </w:r>
          </w:p>
        </w:tc>
        <w:tc>
          <w:tcPr>
            <w:tcW w:w="1562" w:type="pct"/>
            <w:tcBorders>
              <w:top w:val="single" w:sz="4" w:space="0" w:color="auto"/>
              <w:left w:val="single" w:sz="4" w:space="0" w:color="auto"/>
              <w:bottom w:val="single" w:sz="4" w:space="0" w:color="auto"/>
              <w:right w:val="single" w:sz="4" w:space="0" w:color="auto"/>
            </w:tcBorders>
          </w:tcPr>
          <w:p w14:paraId="3F367C7C" w14:textId="77777777" w:rsidR="00090A58" w:rsidRPr="00090A58" w:rsidRDefault="00090A58" w:rsidP="00090A58">
            <w:pPr>
              <w:overflowPunct w:val="0"/>
              <w:autoSpaceDE w:val="0"/>
              <w:autoSpaceDN w:val="0"/>
              <w:adjustRightInd w:val="0"/>
              <w:rPr>
                <w:rFonts w:cs="宋体"/>
              </w:rPr>
            </w:pPr>
            <w:r w:rsidRPr="00090A58">
              <w:rPr>
                <w:rFonts w:cs="宋体"/>
              </w:rPr>
              <w:t>Should be decided in RAN2</w:t>
            </w:r>
          </w:p>
        </w:tc>
      </w:tr>
      <w:tr w:rsidR="00090A58" w:rsidRPr="00090A58" w14:paraId="0ED4A904" w14:textId="77777777" w:rsidTr="00947151">
        <w:tc>
          <w:tcPr>
            <w:tcW w:w="788" w:type="pct"/>
            <w:vMerge/>
            <w:tcBorders>
              <w:left w:val="single" w:sz="4" w:space="0" w:color="auto"/>
              <w:bottom w:val="single" w:sz="4" w:space="0" w:color="auto"/>
              <w:right w:val="single" w:sz="4" w:space="0" w:color="auto"/>
            </w:tcBorders>
            <w:vAlign w:val="center"/>
          </w:tcPr>
          <w:p w14:paraId="7D1940F7"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4CDE3519" w14:textId="2C755B21" w:rsidR="00090A58" w:rsidRPr="0046265A" w:rsidRDefault="0046265A" w:rsidP="0046265A">
            <w:pPr>
              <w:overflowPunct w:val="0"/>
              <w:autoSpaceDE w:val="0"/>
              <w:autoSpaceDN w:val="0"/>
              <w:adjustRightInd w:val="0"/>
              <w:rPr>
                <w:rFonts w:eastAsiaTheme="minorEastAsia" w:cs="宋体"/>
              </w:rPr>
            </w:pPr>
            <w:r>
              <w:rPr>
                <w:rFonts w:eastAsiaTheme="minorEastAsia" w:cs="宋体" w:hint="eastAsia"/>
              </w:rPr>
              <w:t xml:space="preserve">5) </w:t>
            </w:r>
            <w:r w:rsidRPr="0046265A">
              <w:rPr>
                <w:rFonts w:eastAsiaTheme="minorEastAsia" w:cs="宋体"/>
              </w:rPr>
              <w:t>FFS whether UE needs to indicate the PRS resource index uses for joint measurements.</w:t>
            </w:r>
          </w:p>
        </w:tc>
        <w:tc>
          <w:tcPr>
            <w:tcW w:w="509" w:type="pct"/>
            <w:tcBorders>
              <w:top w:val="single" w:sz="4" w:space="0" w:color="auto"/>
              <w:left w:val="single" w:sz="4" w:space="0" w:color="auto"/>
              <w:bottom w:val="single" w:sz="4" w:space="0" w:color="auto"/>
              <w:right w:val="single" w:sz="4" w:space="0" w:color="auto"/>
            </w:tcBorders>
          </w:tcPr>
          <w:p w14:paraId="03A7D32E" w14:textId="77777777" w:rsidR="00090A58" w:rsidRPr="00090A58" w:rsidRDefault="00090A58" w:rsidP="00090A58">
            <w:pPr>
              <w:overflowPunct w:val="0"/>
              <w:autoSpaceDE w:val="0"/>
              <w:autoSpaceDN w:val="0"/>
              <w:adjustRightInd w:val="0"/>
              <w:rPr>
                <w:rFonts w:cs="宋体"/>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585D500B" w14:textId="0382089F" w:rsidR="00090A58" w:rsidRPr="00090A58" w:rsidRDefault="0046265A" w:rsidP="00090A58">
            <w:pPr>
              <w:overflowPunct w:val="0"/>
              <w:autoSpaceDE w:val="0"/>
              <w:autoSpaceDN w:val="0"/>
              <w:adjustRightInd w:val="0"/>
              <w:rPr>
                <w:rFonts w:cs="宋体"/>
              </w:rPr>
            </w:pPr>
            <w:r>
              <w:rPr>
                <w:rFonts w:eastAsiaTheme="minorEastAsia" w:cs="宋体"/>
              </w:rPr>
              <w:t>R</w:t>
            </w:r>
            <w:r>
              <w:rPr>
                <w:rFonts w:eastAsiaTheme="minorEastAsia" w:cs="宋体" w:hint="eastAsia"/>
              </w:rPr>
              <w:t xml:space="preserve">elated to RAN1. Could </w:t>
            </w:r>
            <w:r>
              <w:rPr>
                <w:rFonts w:eastAsiaTheme="minorEastAsia" w:cs="宋体"/>
              </w:rPr>
              <w:t xml:space="preserve">send LS to RAN1 </w:t>
            </w:r>
            <w:r>
              <w:rPr>
                <w:rFonts w:eastAsiaTheme="minorEastAsia" w:cs="宋体" w:hint="eastAsia"/>
              </w:rPr>
              <w:t>for</w:t>
            </w:r>
            <w:r w:rsidRPr="005312C3">
              <w:rPr>
                <w:rFonts w:eastAsiaTheme="minorEastAsia" w:cs="宋体"/>
              </w:rPr>
              <w:t xml:space="preserve"> confirm</w:t>
            </w:r>
            <w:r>
              <w:rPr>
                <w:rFonts w:eastAsiaTheme="minorEastAsia" w:cs="宋体" w:hint="eastAsia"/>
              </w:rPr>
              <w:t>ation.</w:t>
            </w:r>
          </w:p>
        </w:tc>
      </w:tr>
      <w:tr w:rsidR="00090A58" w:rsidRPr="00090A58" w14:paraId="5F55FA1F" w14:textId="77777777" w:rsidTr="00947151">
        <w:tc>
          <w:tcPr>
            <w:tcW w:w="788" w:type="pct"/>
            <w:vMerge w:val="restart"/>
            <w:tcBorders>
              <w:top w:val="single" w:sz="4" w:space="0" w:color="auto"/>
              <w:left w:val="single" w:sz="4" w:space="0" w:color="auto"/>
              <w:right w:val="single" w:sz="4" w:space="0" w:color="auto"/>
            </w:tcBorders>
          </w:tcPr>
          <w:p w14:paraId="1A3E7EE9" w14:textId="48615046" w:rsidR="00090A58" w:rsidRPr="005937E8" w:rsidRDefault="00090A58" w:rsidP="00090A58">
            <w:pPr>
              <w:overflowPunct w:val="0"/>
              <w:autoSpaceDE w:val="0"/>
              <w:autoSpaceDN w:val="0"/>
              <w:adjustRightInd w:val="0"/>
              <w:rPr>
                <w:rFonts w:eastAsiaTheme="minorEastAsia" w:cs="宋体"/>
                <w:lang w:val="en-US"/>
              </w:rPr>
            </w:pPr>
            <w:r w:rsidRPr="00947151">
              <w:rPr>
                <w:rFonts w:cs="宋体"/>
                <w:b/>
                <w:bCs/>
              </w:rPr>
              <w:t>RAN1 Led item</w:t>
            </w:r>
            <w:r w:rsidRPr="00090A58">
              <w:rPr>
                <w:rFonts w:cs="宋体"/>
                <w:b/>
                <w:bCs/>
              </w:rPr>
              <w:t>-</w:t>
            </w:r>
            <w:r w:rsidRPr="00090A58">
              <w:rPr>
                <w:rFonts w:cs="宋体"/>
                <w:lang w:val="en-US"/>
              </w:rPr>
              <w:t xml:space="preserve"> </w:t>
            </w:r>
            <w:proofErr w:type="spellStart"/>
            <w:r w:rsidRPr="00947151">
              <w:rPr>
                <w:rFonts w:cs="宋体"/>
                <w:b/>
                <w:color w:val="FF0000"/>
                <w:lang w:val="en-US"/>
              </w:rPr>
              <w:t>RedCap</w:t>
            </w:r>
            <w:proofErr w:type="spellEnd"/>
            <w:r w:rsidRPr="00947151">
              <w:rPr>
                <w:rFonts w:cs="宋体"/>
                <w:b/>
                <w:color w:val="FF0000"/>
                <w:lang w:val="en-US"/>
              </w:rPr>
              <w:t xml:space="preserve"> positioning</w:t>
            </w:r>
          </w:p>
        </w:tc>
        <w:tc>
          <w:tcPr>
            <w:tcW w:w="2141" w:type="pct"/>
            <w:tcBorders>
              <w:top w:val="single" w:sz="4" w:space="0" w:color="auto"/>
              <w:left w:val="single" w:sz="4" w:space="0" w:color="auto"/>
              <w:bottom w:val="single" w:sz="4" w:space="0" w:color="auto"/>
              <w:right w:val="single" w:sz="4" w:space="0" w:color="auto"/>
            </w:tcBorders>
          </w:tcPr>
          <w:p w14:paraId="6A978264" w14:textId="358CC0DC" w:rsidR="00090A58" w:rsidRPr="00090A58" w:rsidRDefault="002502A6" w:rsidP="00090A58">
            <w:pPr>
              <w:overflowPunct w:val="0"/>
              <w:autoSpaceDE w:val="0"/>
              <w:autoSpaceDN w:val="0"/>
              <w:adjustRightInd w:val="0"/>
              <w:rPr>
                <w:rFonts w:cs="宋体"/>
              </w:rPr>
            </w:pPr>
            <w:r>
              <w:rPr>
                <w:rFonts w:eastAsiaTheme="minorEastAsia" w:cs="宋体" w:hint="eastAsia"/>
              </w:rPr>
              <w:t xml:space="preserve">1) </w:t>
            </w:r>
            <w:r w:rsidR="007137B6">
              <w:rPr>
                <w:rFonts w:cs="宋体"/>
              </w:rPr>
              <w:t>FFS</w:t>
            </w:r>
            <w:r w:rsidR="007137B6">
              <w:rPr>
                <w:rFonts w:eastAsiaTheme="minorEastAsia" w:cs="宋体" w:hint="eastAsia"/>
              </w:rPr>
              <w:t xml:space="preserve"> the</w:t>
            </w:r>
            <w:r w:rsidR="007137B6" w:rsidRPr="007137B6">
              <w:rPr>
                <w:rFonts w:cs="宋体"/>
              </w:rPr>
              <w:t xml:space="preserve"> indication of how many received hops / which received hops where used in the measurement report.</w:t>
            </w:r>
          </w:p>
        </w:tc>
        <w:tc>
          <w:tcPr>
            <w:tcW w:w="509" w:type="pct"/>
            <w:tcBorders>
              <w:top w:val="single" w:sz="4" w:space="0" w:color="auto"/>
              <w:left w:val="single" w:sz="4" w:space="0" w:color="auto"/>
              <w:bottom w:val="single" w:sz="4" w:space="0" w:color="auto"/>
              <w:right w:val="single" w:sz="4" w:space="0" w:color="auto"/>
            </w:tcBorders>
          </w:tcPr>
          <w:p w14:paraId="517216AF" w14:textId="77777777" w:rsidR="00090A58" w:rsidRPr="00090A58" w:rsidRDefault="00090A58" w:rsidP="00090A58">
            <w:pPr>
              <w:overflowPunct w:val="0"/>
              <w:autoSpaceDE w:val="0"/>
              <w:autoSpaceDN w:val="0"/>
              <w:adjustRightInd w:val="0"/>
              <w:rPr>
                <w:rFonts w:cs="宋体"/>
              </w:rPr>
            </w:pPr>
            <w:r w:rsidRPr="00090A58">
              <w:rPr>
                <w:rFonts w:cs="宋体"/>
              </w:rPr>
              <w:t>Yes</w:t>
            </w:r>
          </w:p>
        </w:tc>
        <w:tc>
          <w:tcPr>
            <w:tcW w:w="1562" w:type="pct"/>
            <w:tcBorders>
              <w:top w:val="single" w:sz="4" w:space="0" w:color="auto"/>
              <w:left w:val="single" w:sz="4" w:space="0" w:color="auto"/>
              <w:bottom w:val="single" w:sz="4" w:space="0" w:color="auto"/>
              <w:right w:val="single" w:sz="4" w:space="0" w:color="auto"/>
            </w:tcBorders>
          </w:tcPr>
          <w:p w14:paraId="20DD280B" w14:textId="77777777" w:rsidR="00090A58" w:rsidRPr="00090A58" w:rsidRDefault="00090A58" w:rsidP="00090A58">
            <w:pPr>
              <w:overflowPunct w:val="0"/>
              <w:autoSpaceDE w:val="0"/>
              <w:autoSpaceDN w:val="0"/>
              <w:adjustRightInd w:val="0"/>
              <w:rPr>
                <w:rFonts w:cs="宋体"/>
              </w:rPr>
            </w:pPr>
            <w:r w:rsidRPr="00090A58">
              <w:rPr>
                <w:rFonts w:cs="宋体" w:hint="eastAsia"/>
              </w:rPr>
              <w:t>Need RAN1 further agreement</w:t>
            </w:r>
          </w:p>
        </w:tc>
      </w:tr>
      <w:tr w:rsidR="00090A58" w:rsidRPr="00090A58" w14:paraId="3844716A" w14:textId="77777777" w:rsidTr="00947151">
        <w:tc>
          <w:tcPr>
            <w:tcW w:w="788" w:type="pct"/>
            <w:vMerge/>
            <w:tcBorders>
              <w:left w:val="single" w:sz="4" w:space="0" w:color="auto"/>
              <w:right w:val="single" w:sz="4" w:space="0" w:color="auto"/>
            </w:tcBorders>
            <w:vAlign w:val="center"/>
          </w:tcPr>
          <w:p w14:paraId="00696616" w14:textId="77777777" w:rsidR="00090A58" w:rsidRPr="00090A58" w:rsidRDefault="00090A58" w:rsidP="00090A58">
            <w:pPr>
              <w:spacing w:after="0"/>
              <w:rPr>
                <w:rFonts w:cs="宋体"/>
                <w:b/>
                <w:bCs/>
              </w:rPr>
            </w:pPr>
          </w:p>
        </w:tc>
        <w:tc>
          <w:tcPr>
            <w:tcW w:w="2141" w:type="pct"/>
            <w:tcBorders>
              <w:top w:val="single" w:sz="4" w:space="0" w:color="auto"/>
              <w:left w:val="single" w:sz="4" w:space="0" w:color="auto"/>
              <w:bottom w:val="single" w:sz="4" w:space="0" w:color="auto"/>
              <w:right w:val="single" w:sz="4" w:space="0" w:color="auto"/>
            </w:tcBorders>
          </w:tcPr>
          <w:p w14:paraId="667DFFE7" w14:textId="707ACB01" w:rsidR="00090A58" w:rsidRPr="007137B6" w:rsidRDefault="002502A6" w:rsidP="007137B6">
            <w:pPr>
              <w:overflowPunct w:val="0"/>
              <w:autoSpaceDE w:val="0"/>
              <w:autoSpaceDN w:val="0"/>
              <w:adjustRightInd w:val="0"/>
              <w:rPr>
                <w:rFonts w:eastAsiaTheme="minorEastAsia" w:cs="宋体"/>
              </w:rPr>
            </w:pPr>
            <w:r>
              <w:rPr>
                <w:rFonts w:eastAsiaTheme="minorEastAsia" w:cs="宋体" w:hint="eastAsia"/>
              </w:rPr>
              <w:t xml:space="preserve">2) </w:t>
            </w:r>
            <w:r w:rsidR="007137B6">
              <w:rPr>
                <w:rFonts w:eastAsiaTheme="minorEastAsia" w:cs="宋体" w:hint="eastAsia"/>
              </w:rPr>
              <w:t>FFS t</w:t>
            </w:r>
            <w:r w:rsidR="007137B6" w:rsidRPr="007137B6">
              <w:rPr>
                <w:rFonts w:cs="宋体"/>
              </w:rPr>
              <w:t xml:space="preserve">he value </w:t>
            </w:r>
            <w:r w:rsidR="007137B6">
              <w:rPr>
                <w:rFonts w:eastAsiaTheme="minorEastAsia" w:cs="宋体" w:hint="eastAsia"/>
              </w:rPr>
              <w:t xml:space="preserve">range </w:t>
            </w:r>
            <w:r w:rsidR="007137B6" w:rsidRPr="007137B6">
              <w:rPr>
                <w:rFonts w:cs="宋体"/>
              </w:rPr>
              <w:t>of nr-DL-PRS-</w:t>
            </w:r>
            <w:proofErr w:type="spellStart"/>
            <w:r w:rsidR="007137B6" w:rsidRPr="007137B6">
              <w:rPr>
                <w:rFonts w:cs="宋体"/>
              </w:rPr>
              <w:t>RxHoppingTotalBandwidth</w:t>
            </w:r>
            <w:proofErr w:type="spellEnd"/>
            <w:r w:rsidR="007137B6">
              <w:rPr>
                <w:rFonts w:eastAsiaTheme="minorEastAsia" w:cs="宋体" w:hint="eastAsia"/>
              </w:rPr>
              <w:t>.</w:t>
            </w:r>
          </w:p>
        </w:tc>
        <w:tc>
          <w:tcPr>
            <w:tcW w:w="509" w:type="pct"/>
            <w:tcBorders>
              <w:top w:val="single" w:sz="4" w:space="0" w:color="auto"/>
              <w:left w:val="single" w:sz="4" w:space="0" w:color="auto"/>
              <w:bottom w:val="single" w:sz="4" w:space="0" w:color="auto"/>
              <w:right w:val="single" w:sz="4" w:space="0" w:color="auto"/>
            </w:tcBorders>
          </w:tcPr>
          <w:p w14:paraId="0ACF3DAE" w14:textId="77777777" w:rsidR="00090A58" w:rsidRPr="00090A58" w:rsidRDefault="00090A58" w:rsidP="00090A58">
            <w:pPr>
              <w:overflowPunct w:val="0"/>
              <w:autoSpaceDE w:val="0"/>
              <w:autoSpaceDN w:val="0"/>
              <w:adjustRightInd w:val="0"/>
              <w:rPr>
                <w:rFonts w:cs="宋体"/>
              </w:rPr>
            </w:pPr>
            <w:r w:rsidRPr="00090A58">
              <w:rPr>
                <w:rFonts w:cs="宋体" w:hint="eastAsia"/>
              </w:rPr>
              <w:t>Yes</w:t>
            </w:r>
          </w:p>
        </w:tc>
        <w:tc>
          <w:tcPr>
            <w:tcW w:w="1562" w:type="pct"/>
            <w:tcBorders>
              <w:top w:val="single" w:sz="4" w:space="0" w:color="auto"/>
              <w:left w:val="single" w:sz="4" w:space="0" w:color="auto"/>
              <w:bottom w:val="single" w:sz="4" w:space="0" w:color="auto"/>
              <w:right w:val="single" w:sz="4" w:space="0" w:color="auto"/>
            </w:tcBorders>
          </w:tcPr>
          <w:p w14:paraId="4B7DE845" w14:textId="77777777" w:rsidR="00090A58" w:rsidRPr="00090A58" w:rsidRDefault="00090A58" w:rsidP="00090A58">
            <w:pPr>
              <w:overflowPunct w:val="0"/>
              <w:autoSpaceDE w:val="0"/>
              <w:autoSpaceDN w:val="0"/>
              <w:adjustRightInd w:val="0"/>
              <w:rPr>
                <w:rFonts w:cs="宋体"/>
                <w:lang w:val="en-US"/>
              </w:rPr>
            </w:pPr>
            <w:r w:rsidRPr="00090A58">
              <w:rPr>
                <w:rFonts w:cs="宋体" w:hint="eastAsia"/>
              </w:rPr>
              <w:t>Need RAN1 further agreement</w:t>
            </w:r>
          </w:p>
        </w:tc>
      </w:tr>
    </w:tbl>
    <w:p w14:paraId="34BFBAE3" w14:textId="77777777" w:rsidR="00090A58" w:rsidRPr="00090A58" w:rsidRDefault="00090A58" w:rsidP="00090A58">
      <w:pPr>
        <w:overflowPunct w:val="0"/>
        <w:autoSpaceDE w:val="0"/>
        <w:autoSpaceDN w:val="0"/>
        <w:adjustRightInd w:val="0"/>
        <w:spacing w:before="120" w:after="120"/>
        <w:jc w:val="both"/>
        <w:textAlignment w:val="baseline"/>
        <w:rPr>
          <w:rFonts w:eastAsia="宋体"/>
          <w:sz w:val="22"/>
          <w:lang w:eastAsia="zh-CN"/>
        </w:rPr>
      </w:pPr>
    </w:p>
    <w:p w14:paraId="3A7165F7" w14:textId="77777777"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rPr>
      </w:pPr>
      <w:r w:rsidRPr="00090A58">
        <w:rPr>
          <w:rFonts w:ascii="Arial" w:eastAsia="宋体" w:hAnsi="Arial" w:hint="eastAsia"/>
          <w:sz w:val="32"/>
        </w:rPr>
        <w:t>TS 38.3</w:t>
      </w:r>
      <w:r w:rsidRPr="00090A58">
        <w:rPr>
          <w:rFonts w:ascii="Arial" w:eastAsia="宋体" w:hAnsi="Arial" w:hint="eastAsia"/>
          <w:sz w:val="32"/>
          <w:lang w:eastAsia="zh-CN"/>
        </w:rPr>
        <w:t>31</w:t>
      </w:r>
      <w:r w:rsidRPr="00090A58">
        <w:rPr>
          <w:rFonts w:ascii="Arial" w:eastAsia="宋体" w:hAnsi="Arial" w:hint="eastAsia"/>
          <w:sz w:val="32"/>
        </w:rPr>
        <w:t>(</w:t>
      </w:r>
      <w:r w:rsidRPr="00090A58">
        <w:rPr>
          <w:rFonts w:ascii="Arial" w:eastAsia="宋体" w:hAnsi="Arial" w:hint="eastAsia"/>
          <w:sz w:val="32"/>
          <w:lang w:eastAsia="zh-CN"/>
        </w:rPr>
        <w:t>Ericsson</w:t>
      </w:r>
      <w:r w:rsidRPr="00090A58">
        <w:rPr>
          <w:rFonts w:ascii="Arial" w:eastAsia="宋体" w:hAnsi="Arial" w:hint="eastAsia"/>
          <w:sz w:val="32"/>
        </w:rPr>
        <w:t>)</w:t>
      </w:r>
    </w:p>
    <w:tbl>
      <w:tblPr>
        <w:tblStyle w:val="31"/>
        <w:tblW w:w="5000" w:type="pct"/>
        <w:tblLook w:val="04A0" w:firstRow="1" w:lastRow="0" w:firstColumn="1" w:lastColumn="0" w:noHBand="0" w:noVBand="1"/>
      </w:tblPr>
      <w:tblGrid>
        <w:gridCol w:w="2229"/>
        <w:gridCol w:w="6100"/>
        <w:gridCol w:w="1417"/>
        <w:gridCol w:w="4428"/>
      </w:tblGrid>
      <w:tr w:rsidR="00090A58" w:rsidRPr="00090A58" w14:paraId="62BE2420" w14:textId="77777777" w:rsidTr="00BC52AC">
        <w:tc>
          <w:tcPr>
            <w:tcW w:w="786" w:type="pct"/>
            <w:tcBorders>
              <w:top w:val="single" w:sz="4" w:space="0" w:color="auto"/>
              <w:left w:val="single" w:sz="4" w:space="0" w:color="auto"/>
              <w:bottom w:val="single" w:sz="4" w:space="0" w:color="auto"/>
              <w:right w:val="single" w:sz="4" w:space="0" w:color="auto"/>
            </w:tcBorders>
            <w:shd w:val="clear" w:color="auto" w:fill="0070C0"/>
          </w:tcPr>
          <w:p w14:paraId="2B6183DB"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Topic</w:t>
            </w:r>
          </w:p>
        </w:tc>
        <w:tc>
          <w:tcPr>
            <w:tcW w:w="2152" w:type="pct"/>
            <w:tcBorders>
              <w:top w:val="single" w:sz="4" w:space="0" w:color="auto"/>
              <w:left w:val="single" w:sz="4" w:space="0" w:color="auto"/>
              <w:bottom w:val="single" w:sz="4" w:space="0" w:color="auto"/>
              <w:right w:val="single" w:sz="4" w:space="0" w:color="auto"/>
            </w:tcBorders>
            <w:shd w:val="clear" w:color="auto" w:fill="0070C0"/>
          </w:tcPr>
          <w:p w14:paraId="570C3B34"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Open issues</w:t>
            </w:r>
          </w:p>
        </w:tc>
        <w:tc>
          <w:tcPr>
            <w:tcW w:w="500" w:type="pct"/>
            <w:tcBorders>
              <w:top w:val="single" w:sz="4" w:space="0" w:color="auto"/>
              <w:left w:val="single" w:sz="4" w:space="0" w:color="auto"/>
              <w:bottom w:val="single" w:sz="4" w:space="0" w:color="auto"/>
              <w:right w:val="single" w:sz="4" w:space="0" w:color="auto"/>
            </w:tcBorders>
            <w:shd w:val="clear" w:color="auto" w:fill="0070C0"/>
          </w:tcPr>
          <w:p w14:paraId="0B482125"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Related to the completion of the WI</w:t>
            </w:r>
          </w:p>
        </w:tc>
        <w:tc>
          <w:tcPr>
            <w:tcW w:w="1562" w:type="pct"/>
            <w:tcBorders>
              <w:top w:val="single" w:sz="4" w:space="0" w:color="auto"/>
              <w:left w:val="single" w:sz="4" w:space="0" w:color="auto"/>
              <w:bottom w:val="single" w:sz="4" w:space="0" w:color="auto"/>
              <w:right w:val="single" w:sz="4" w:space="0" w:color="auto"/>
            </w:tcBorders>
            <w:shd w:val="clear" w:color="auto" w:fill="0070C0"/>
          </w:tcPr>
          <w:p w14:paraId="692C4774"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Remark</w:t>
            </w:r>
          </w:p>
        </w:tc>
      </w:tr>
      <w:tr w:rsidR="00786CA0" w:rsidRPr="00090A58" w14:paraId="516669FB" w14:textId="77777777" w:rsidTr="00BC52AC">
        <w:tc>
          <w:tcPr>
            <w:tcW w:w="786" w:type="pct"/>
            <w:vMerge w:val="restart"/>
            <w:tcBorders>
              <w:left w:val="single" w:sz="4" w:space="0" w:color="auto"/>
              <w:right w:val="single" w:sz="4" w:space="0" w:color="auto"/>
            </w:tcBorders>
            <w:vAlign w:val="center"/>
          </w:tcPr>
          <w:p w14:paraId="337CCA8C" w14:textId="77777777" w:rsidR="00786CA0" w:rsidRPr="00090A58" w:rsidRDefault="00786CA0" w:rsidP="00090A58">
            <w:pPr>
              <w:overflowPunct w:val="0"/>
              <w:autoSpaceDE w:val="0"/>
              <w:autoSpaceDN w:val="0"/>
              <w:adjustRightInd w:val="0"/>
              <w:rPr>
                <w:rFonts w:cs="宋体"/>
                <w:b/>
                <w:bCs/>
              </w:rPr>
            </w:pPr>
            <w:proofErr w:type="spellStart"/>
            <w:r w:rsidRPr="00090A58">
              <w:rPr>
                <w:rFonts w:cs="宋体" w:hint="eastAsia"/>
                <w:b/>
                <w:bCs/>
              </w:rPr>
              <w:t>Sidelink</w:t>
            </w:r>
            <w:proofErr w:type="spellEnd"/>
            <w:r w:rsidRPr="00090A58">
              <w:rPr>
                <w:rFonts w:cs="宋体" w:hint="eastAsia"/>
                <w:b/>
                <w:bCs/>
              </w:rPr>
              <w:t xml:space="preserve"> Positioning</w:t>
            </w:r>
          </w:p>
        </w:tc>
        <w:tc>
          <w:tcPr>
            <w:tcW w:w="2152" w:type="pct"/>
            <w:tcBorders>
              <w:top w:val="single" w:sz="4" w:space="0" w:color="auto"/>
              <w:left w:val="single" w:sz="4" w:space="0" w:color="auto"/>
              <w:bottom w:val="single" w:sz="4" w:space="0" w:color="auto"/>
              <w:right w:val="single" w:sz="4" w:space="0" w:color="auto"/>
            </w:tcBorders>
          </w:tcPr>
          <w:p w14:paraId="084C2F9A" w14:textId="77777777" w:rsidR="00786CA0" w:rsidRDefault="00786CA0" w:rsidP="00090A58">
            <w:pPr>
              <w:overflowPunct w:val="0"/>
              <w:autoSpaceDE w:val="0"/>
              <w:autoSpaceDN w:val="0"/>
              <w:adjustRightInd w:val="0"/>
              <w:rPr>
                <w:rFonts w:eastAsiaTheme="minorEastAsia"/>
                <w:i/>
              </w:rPr>
            </w:pPr>
            <w:r w:rsidRPr="007733AA">
              <w:rPr>
                <w:rFonts w:eastAsiaTheme="minorEastAsia" w:hint="eastAsia"/>
              </w:rPr>
              <w:t>1)</w:t>
            </w:r>
            <w:r>
              <w:rPr>
                <w:rFonts w:eastAsiaTheme="minorEastAsia" w:hint="eastAsia"/>
                <w:i/>
              </w:rPr>
              <w:t xml:space="preserve"> </w:t>
            </w:r>
            <w:r w:rsidRPr="007733AA">
              <w:rPr>
                <w:rFonts w:eastAsiaTheme="minorEastAsia"/>
              </w:rPr>
              <w:t>5.3.5.14</w:t>
            </w:r>
            <w:r w:rsidRPr="007733AA">
              <w:rPr>
                <w:rFonts w:eastAsiaTheme="minorEastAsia"/>
              </w:rPr>
              <w:tab/>
              <w:t xml:space="preserve">Sidelink dedicated configuration </w:t>
            </w:r>
          </w:p>
          <w:p w14:paraId="55733E6A" w14:textId="6DCAD5A0" w:rsidR="00786CA0" w:rsidRPr="00090A58" w:rsidRDefault="00786CA0" w:rsidP="00090A58">
            <w:pPr>
              <w:overflowPunct w:val="0"/>
              <w:autoSpaceDE w:val="0"/>
              <w:autoSpaceDN w:val="0"/>
              <w:adjustRightInd w:val="0"/>
              <w:rPr>
                <w:rFonts w:cs="宋体"/>
                <w:lang w:val="en-US"/>
              </w:rPr>
            </w:pPr>
            <w:proofErr w:type="spellStart"/>
            <w:r w:rsidRPr="008E1D24">
              <w:rPr>
                <w:rFonts w:eastAsia="Times New Roman"/>
                <w:i/>
                <w:lang w:eastAsia="ja-JP"/>
              </w:rPr>
              <w:t>sl-TxPoolExceptional</w:t>
            </w:r>
            <w:proofErr w:type="spellEnd"/>
            <w:r>
              <w:rPr>
                <w:rFonts w:eastAsia="Times New Roman"/>
                <w:i/>
                <w:lang w:eastAsia="ja-JP"/>
              </w:rPr>
              <w:t xml:space="preserve"> </w:t>
            </w:r>
            <w:r>
              <w:rPr>
                <w:rFonts w:eastAsia="Times New Roman"/>
                <w:iCs/>
                <w:lang w:eastAsia="ja-JP"/>
              </w:rPr>
              <w:t>applicability for NR Sidelink Positioning needs to be discussed.</w:t>
            </w:r>
          </w:p>
        </w:tc>
        <w:tc>
          <w:tcPr>
            <w:tcW w:w="500" w:type="pct"/>
            <w:tcBorders>
              <w:top w:val="single" w:sz="4" w:space="0" w:color="auto"/>
              <w:left w:val="single" w:sz="4" w:space="0" w:color="auto"/>
              <w:bottom w:val="single" w:sz="4" w:space="0" w:color="auto"/>
              <w:right w:val="single" w:sz="4" w:space="0" w:color="auto"/>
            </w:tcBorders>
          </w:tcPr>
          <w:p w14:paraId="412E5561" w14:textId="77777777" w:rsidR="00786CA0" w:rsidRPr="00090A58" w:rsidRDefault="00786CA0" w:rsidP="00090A58">
            <w:pPr>
              <w:overflowPunct w:val="0"/>
              <w:autoSpaceDE w:val="0"/>
              <w:autoSpaceDN w:val="0"/>
              <w:adjustRightInd w:val="0"/>
              <w:rPr>
                <w:rFonts w:cs="宋体"/>
                <w:lang w:val="en-US"/>
              </w:rPr>
            </w:pPr>
            <w:r w:rsidRPr="00090A58">
              <w:rPr>
                <w:rFonts w:cs="宋体"/>
                <w:lang w:val="en-US"/>
              </w:rPr>
              <w:t>Yes</w:t>
            </w:r>
          </w:p>
        </w:tc>
        <w:tc>
          <w:tcPr>
            <w:tcW w:w="1562" w:type="pct"/>
            <w:tcBorders>
              <w:top w:val="single" w:sz="4" w:space="0" w:color="auto"/>
              <w:left w:val="single" w:sz="4" w:space="0" w:color="auto"/>
              <w:bottom w:val="single" w:sz="4" w:space="0" w:color="auto"/>
              <w:right w:val="single" w:sz="4" w:space="0" w:color="auto"/>
            </w:tcBorders>
          </w:tcPr>
          <w:p w14:paraId="298E4128" w14:textId="63222FCE" w:rsidR="00786CA0" w:rsidRPr="00090A58" w:rsidRDefault="00786CA0" w:rsidP="00090A58">
            <w:pPr>
              <w:overflowPunct w:val="0"/>
              <w:autoSpaceDE w:val="0"/>
              <w:autoSpaceDN w:val="0"/>
              <w:adjustRightInd w:val="0"/>
              <w:rPr>
                <w:rFonts w:cs="宋体"/>
              </w:rPr>
            </w:pPr>
            <w:r w:rsidRPr="00090A58">
              <w:rPr>
                <w:rFonts w:cs="宋体"/>
              </w:rPr>
              <w:t>Should be decided in RAN2</w:t>
            </w:r>
          </w:p>
        </w:tc>
      </w:tr>
      <w:tr w:rsidR="00786CA0" w:rsidRPr="00090A58" w14:paraId="6042A82C" w14:textId="77777777" w:rsidTr="00BC52AC">
        <w:tc>
          <w:tcPr>
            <w:tcW w:w="786" w:type="pct"/>
            <w:vMerge/>
            <w:tcBorders>
              <w:left w:val="single" w:sz="4" w:space="0" w:color="auto"/>
              <w:right w:val="single" w:sz="4" w:space="0" w:color="auto"/>
            </w:tcBorders>
            <w:vAlign w:val="center"/>
          </w:tcPr>
          <w:p w14:paraId="60FCA2D7" w14:textId="77777777" w:rsidR="00786CA0" w:rsidRPr="00090A58" w:rsidRDefault="00786C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6644DA61" w14:textId="575A51EE" w:rsidR="00786CA0" w:rsidRDefault="00786CA0"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2) </w:t>
            </w:r>
            <w:r w:rsidRPr="00182E9D">
              <w:rPr>
                <w:rFonts w:eastAsiaTheme="minorEastAsia" w:cs="宋体"/>
                <w:lang w:val="en-US"/>
              </w:rPr>
              <w:t>5.8.X.3</w:t>
            </w:r>
            <w:r w:rsidRPr="00182E9D">
              <w:rPr>
                <w:rFonts w:eastAsiaTheme="minorEastAsia" w:cs="宋体"/>
                <w:lang w:val="en-US"/>
              </w:rPr>
              <w:tab/>
              <w:t xml:space="preserve">NR </w:t>
            </w:r>
            <w:proofErr w:type="spellStart"/>
            <w:r w:rsidRPr="00182E9D">
              <w:rPr>
                <w:rFonts w:eastAsiaTheme="minorEastAsia" w:cs="宋体"/>
                <w:lang w:val="en-US"/>
              </w:rPr>
              <w:t>sidelink</w:t>
            </w:r>
            <w:proofErr w:type="spellEnd"/>
            <w:r w:rsidRPr="00182E9D">
              <w:rPr>
                <w:rFonts w:eastAsiaTheme="minorEastAsia" w:cs="宋体"/>
                <w:lang w:val="en-US"/>
              </w:rPr>
              <w:t xml:space="preserve"> positioning transmission</w:t>
            </w:r>
          </w:p>
          <w:p w14:paraId="56FFF815" w14:textId="5FE5EFD8" w:rsidR="00786CA0" w:rsidRPr="00182E9D" w:rsidRDefault="00786CA0" w:rsidP="00090A58">
            <w:pPr>
              <w:overflowPunct w:val="0"/>
              <w:autoSpaceDE w:val="0"/>
              <w:autoSpaceDN w:val="0"/>
              <w:adjustRightInd w:val="0"/>
              <w:rPr>
                <w:rFonts w:eastAsiaTheme="minorEastAsia" w:cs="宋体"/>
              </w:rPr>
            </w:pPr>
            <w:r w:rsidRPr="00182E9D">
              <w:rPr>
                <w:rFonts w:eastAsiaTheme="minorEastAsia" w:cs="宋体"/>
              </w:rPr>
              <w:t>How timers/mobility affect the SL-PRS transmission needs to be discussed. Is it same as communication or different?</w:t>
            </w:r>
          </w:p>
        </w:tc>
        <w:tc>
          <w:tcPr>
            <w:tcW w:w="500" w:type="pct"/>
            <w:tcBorders>
              <w:top w:val="single" w:sz="4" w:space="0" w:color="auto"/>
              <w:left w:val="single" w:sz="4" w:space="0" w:color="auto"/>
              <w:bottom w:val="single" w:sz="4" w:space="0" w:color="auto"/>
              <w:right w:val="single" w:sz="4" w:space="0" w:color="auto"/>
            </w:tcBorders>
          </w:tcPr>
          <w:p w14:paraId="34DD1FA3" w14:textId="77777777" w:rsidR="00786CA0" w:rsidRPr="00090A58" w:rsidRDefault="00786CA0" w:rsidP="00090A58">
            <w:pPr>
              <w:overflowPunct w:val="0"/>
              <w:autoSpaceDE w:val="0"/>
              <w:autoSpaceDN w:val="0"/>
              <w:adjustRightInd w:val="0"/>
              <w:rPr>
                <w:rFonts w:cs="宋体"/>
              </w:rPr>
            </w:pPr>
            <w:r w:rsidRPr="00090A58">
              <w:rPr>
                <w:rFonts w:cs="宋体"/>
              </w:rPr>
              <w:t>Yes</w:t>
            </w:r>
          </w:p>
        </w:tc>
        <w:tc>
          <w:tcPr>
            <w:tcW w:w="1562" w:type="pct"/>
            <w:tcBorders>
              <w:top w:val="single" w:sz="4" w:space="0" w:color="auto"/>
              <w:left w:val="single" w:sz="4" w:space="0" w:color="auto"/>
              <w:bottom w:val="single" w:sz="4" w:space="0" w:color="auto"/>
              <w:right w:val="single" w:sz="4" w:space="0" w:color="auto"/>
            </w:tcBorders>
          </w:tcPr>
          <w:p w14:paraId="22137A2C" w14:textId="06FC8325" w:rsidR="00786CA0" w:rsidRPr="00090A58" w:rsidRDefault="00786CA0" w:rsidP="00090A58">
            <w:pPr>
              <w:overflowPunct w:val="0"/>
              <w:autoSpaceDE w:val="0"/>
              <w:autoSpaceDN w:val="0"/>
              <w:adjustRightInd w:val="0"/>
              <w:rPr>
                <w:rFonts w:cs="宋体"/>
              </w:rPr>
            </w:pPr>
            <w:r w:rsidRPr="00090A58">
              <w:rPr>
                <w:rFonts w:cs="宋体"/>
              </w:rPr>
              <w:t>Should be decided in RAN2</w:t>
            </w:r>
          </w:p>
        </w:tc>
      </w:tr>
      <w:tr w:rsidR="00786CA0" w:rsidRPr="00090A58" w14:paraId="3AEA3359" w14:textId="77777777" w:rsidTr="00BC52AC">
        <w:tc>
          <w:tcPr>
            <w:tcW w:w="786" w:type="pct"/>
            <w:vMerge/>
            <w:tcBorders>
              <w:left w:val="single" w:sz="4" w:space="0" w:color="auto"/>
              <w:right w:val="single" w:sz="4" w:space="0" w:color="auto"/>
            </w:tcBorders>
            <w:vAlign w:val="center"/>
          </w:tcPr>
          <w:p w14:paraId="75090C36" w14:textId="77777777" w:rsidR="00786CA0" w:rsidRPr="00090A58" w:rsidRDefault="00786C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1DB5EAC3" w14:textId="657C58C1" w:rsidR="00786CA0" w:rsidRDefault="00786CA0"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3) </w:t>
            </w:r>
            <w:r w:rsidRPr="00E4577B">
              <w:rPr>
                <w:rFonts w:eastAsiaTheme="minorEastAsia" w:cs="宋体" w:hint="eastAsia"/>
                <w:lang w:val="en-US"/>
              </w:rPr>
              <w:t>–</w:t>
            </w:r>
            <w:r w:rsidRPr="00E4577B">
              <w:rPr>
                <w:rFonts w:eastAsiaTheme="minorEastAsia" w:cs="宋体"/>
                <w:lang w:val="en-US"/>
              </w:rPr>
              <w:tab/>
            </w:r>
            <w:r>
              <w:rPr>
                <w:rFonts w:eastAsiaTheme="minorEastAsia" w:cs="宋体" w:hint="eastAsia"/>
                <w:lang w:val="en-US"/>
              </w:rPr>
              <w:t xml:space="preserve"> </w:t>
            </w:r>
            <w:r w:rsidRPr="00E4577B">
              <w:rPr>
                <w:rFonts w:eastAsiaTheme="minorEastAsia" w:cs="宋体"/>
                <w:lang w:val="en-US"/>
              </w:rPr>
              <w:t>SL-BWP-PRS-</w:t>
            </w:r>
            <w:proofErr w:type="spellStart"/>
            <w:r w:rsidRPr="00E4577B">
              <w:rPr>
                <w:rFonts w:eastAsiaTheme="minorEastAsia" w:cs="宋体"/>
                <w:lang w:val="en-US"/>
              </w:rPr>
              <w:t>PoolConfig</w:t>
            </w:r>
            <w:proofErr w:type="spellEnd"/>
          </w:p>
          <w:p w14:paraId="77265805" w14:textId="66FC0A7D" w:rsidR="00786CA0" w:rsidRDefault="00786CA0" w:rsidP="00090A58">
            <w:pPr>
              <w:overflowPunct w:val="0"/>
              <w:autoSpaceDE w:val="0"/>
              <w:autoSpaceDN w:val="0"/>
              <w:adjustRightInd w:val="0"/>
              <w:rPr>
                <w:rFonts w:eastAsiaTheme="minorEastAsia" w:cs="宋体"/>
                <w:lang w:val="en-US"/>
              </w:rPr>
            </w:pPr>
            <w:r w:rsidRPr="00C31F1C" w:rsidDel="00133B9F">
              <w:t xml:space="preserve">FFS </w:t>
            </w:r>
            <w:r>
              <w:t xml:space="preserve">Value of </w:t>
            </w:r>
            <w:r w:rsidRPr="007F7C79">
              <w:t>maxNrofPRSTXPool-r18</w:t>
            </w:r>
            <w:r w:rsidRPr="00C31F1C" w:rsidDel="00133B9F">
              <w:t>.</w:t>
            </w:r>
            <w:r>
              <w:t xml:space="preserve"> Besides how much SL-PRS would </w:t>
            </w:r>
            <w:proofErr w:type="spellStart"/>
            <w:r>
              <w:t>resue</w:t>
            </w:r>
            <w:proofErr w:type="spellEnd"/>
            <w:r>
              <w:t xml:space="preserve"> the communication such as condition of HO, Radio Link </w:t>
            </w:r>
            <w:r>
              <w:lastRenderedPageBreak/>
              <w:t>Failure Timers T310/T311.</w:t>
            </w:r>
          </w:p>
        </w:tc>
        <w:tc>
          <w:tcPr>
            <w:tcW w:w="500" w:type="pct"/>
            <w:tcBorders>
              <w:top w:val="single" w:sz="4" w:space="0" w:color="auto"/>
              <w:left w:val="single" w:sz="4" w:space="0" w:color="auto"/>
              <w:bottom w:val="single" w:sz="4" w:space="0" w:color="auto"/>
              <w:right w:val="single" w:sz="4" w:space="0" w:color="auto"/>
            </w:tcBorders>
          </w:tcPr>
          <w:p w14:paraId="150BA0F2" w14:textId="63F04B86" w:rsidR="00786CA0" w:rsidRPr="00090A58" w:rsidRDefault="00786CA0" w:rsidP="00090A58">
            <w:pPr>
              <w:overflowPunct w:val="0"/>
              <w:autoSpaceDE w:val="0"/>
              <w:autoSpaceDN w:val="0"/>
              <w:adjustRightInd w:val="0"/>
              <w:rPr>
                <w:rFonts w:cs="宋体"/>
              </w:rPr>
            </w:pPr>
            <w:r w:rsidRPr="00090A58">
              <w:rPr>
                <w:rFonts w:cs="宋体"/>
              </w:rPr>
              <w:lastRenderedPageBreak/>
              <w:t>Yes</w:t>
            </w:r>
          </w:p>
        </w:tc>
        <w:tc>
          <w:tcPr>
            <w:tcW w:w="1562" w:type="pct"/>
            <w:tcBorders>
              <w:top w:val="single" w:sz="4" w:space="0" w:color="auto"/>
              <w:left w:val="single" w:sz="4" w:space="0" w:color="auto"/>
              <w:bottom w:val="single" w:sz="4" w:space="0" w:color="auto"/>
              <w:right w:val="single" w:sz="4" w:space="0" w:color="auto"/>
            </w:tcBorders>
          </w:tcPr>
          <w:p w14:paraId="7A2A1164" w14:textId="53545E9F" w:rsidR="00786CA0" w:rsidRPr="00090A58" w:rsidRDefault="00786CA0" w:rsidP="00090A58">
            <w:pPr>
              <w:overflowPunct w:val="0"/>
              <w:autoSpaceDE w:val="0"/>
              <w:autoSpaceDN w:val="0"/>
              <w:adjustRightInd w:val="0"/>
              <w:rPr>
                <w:rFonts w:cs="宋体"/>
              </w:rPr>
            </w:pPr>
            <w:r w:rsidRPr="00090A58">
              <w:rPr>
                <w:rFonts w:cs="宋体"/>
              </w:rPr>
              <w:t>Should be decided in RAN2</w:t>
            </w:r>
          </w:p>
        </w:tc>
      </w:tr>
      <w:tr w:rsidR="00786CA0" w:rsidRPr="00090A58" w14:paraId="08807624" w14:textId="77777777" w:rsidTr="00BC52AC">
        <w:tc>
          <w:tcPr>
            <w:tcW w:w="786" w:type="pct"/>
            <w:vMerge/>
            <w:tcBorders>
              <w:left w:val="single" w:sz="4" w:space="0" w:color="auto"/>
              <w:right w:val="single" w:sz="4" w:space="0" w:color="auto"/>
            </w:tcBorders>
            <w:vAlign w:val="center"/>
          </w:tcPr>
          <w:p w14:paraId="2A920FC3" w14:textId="77777777" w:rsidR="00786CA0" w:rsidRPr="00090A58" w:rsidRDefault="00786C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12DB8656" w14:textId="5312B979" w:rsidR="00786CA0" w:rsidRPr="00E4577B" w:rsidRDefault="00786CA0" w:rsidP="00090A58">
            <w:pPr>
              <w:overflowPunct w:val="0"/>
              <w:autoSpaceDE w:val="0"/>
              <w:autoSpaceDN w:val="0"/>
              <w:adjustRightInd w:val="0"/>
              <w:rPr>
                <w:rFonts w:eastAsiaTheme="minorEastAsia"/>
                <w:iCs/>
              </w:rPr>
            </w:pPr>
            <w:r w:rsidRPr="00E4577B">
              <w:rPr>
                <w:rFonts w:eastAsiaTheme="minorEastAsia" w:hint="eastAsia"/>
                <w:iCs/>
              </w:rPr>
              <w:t>4</w:t>
            </w:r>
            <w:r>
              <w:rPr>
                <w:rFonts w:eastAsiaTheme="minorEastAsia" w:cs="宋体" w:hint="eastAsia"/>
                <w:lang w:val="en-US"/>
              </w:rPr>
              <w:t xml:space="preserve">) </w:t>
            </w:r>
            <w:r w:rsidRPr="00E4577B">
              <w:rPr>
                <w:rFonts w:eastAsiaTheme="minorEastAsia" w:hint="eastAsia"/>
                <w:iCs/>
              </w:rPr>
              <w:t>–</w:t>
            </w:r>
            <w:r w:rsidRPr="00E4577B">
              <w:rPr>
                <w:rFonts w:eastAsiaTheme="minorEastAsia"/>
                <w:iCs/>
              </w:rPr>
              <w:tab/>
              <w:t>SL-PRS-</w:t>
            </w:r>
            <w:proofErr w:type="spellStart"/>
            <w:r w:rsidRPr="00E4577B">
              <w:rPr>
                <w:rFonts w:eastAsiaTheme="minorEastAsia"/>
                <w:iCs/>
              </w:rPr>
              <w:t>ResourcePool</w:t>
            </w:r>
            <w:proofErr w:type="spellEnd"/>
          </w:p>
          <w:p w14:paraId="4073792B" w14:textId="2E0BB996" w:rsidR="00786CA0" w:rsidRDefault="00786CA0" w:rsidP="00090A58">
            <w:pPr>
              <w:overflowPunct w:val="0"/>
              <w:autoSpaceDE w:val="0"/>
              <w:autoSpaceDN w:val="0"/>
              <w:adjustRightInd w:val="0"/>
              <w:rPr>
                <w:rFonts w:eastAsiaTheme="minorEastAsia" w:cs="宋体"/>
                <w:lang w:val="en-US"/>
              </w:rPr>
            </w:pPr>
            <w:proofErr w:type="spellStart"/>
            <w:r w:rsidRPr="000070F2">
              <w:rPr>
                <w:i/>
                <w:iCs/>
              </w:rPr>
              <w:t>sl</w:t>
            </w:r>
            <w:proofErr w:type="spellEnd"/>
            <w:r w:rsidRPr="000070F2">
              <w:rPr>
                <w:i/>
                <w:iCs/>
              </w:rPr>
              <w:t>-PRS-</w:t>
            </w:r>
            <w:proofErr w:type="spellStart"/>
            <w:r w:rsidRPr="000070F2">
              <w:rPr>
                <w:i/>
                <w:iCs/>
              </w:rPr>
              <w:t>SequenceID</w:t>
            </w:r>
            <w:proofErr w:type="spellEnd"/>
            <w:r>
              <w:rPr>
                <w:i/>
                <w:iCs/>
              </w:rPr>
              <w:t xml:space="preserve"> </w:t>
            </w:r>
            <w:r w:rsidRPr="00DE64A6">
              <w:t>and</w:t>
            </w:r>
            <w:r>
              <w:t xml:space="preserve"> the exact field names value ranges in </w:t>
            </w:r>
            <w:r w:rsidRPr="00783FC0">
              <w:rPr>
                <w:i/>
                <w:iCs/>
              </w:rPr>
              <w:t>SL-</w:t>
            </w:r>
            <w:proofErr w:type="spellStart"/>
            <w:r w:rsidRPr="00783FC0">
              <w:rPr>
                <w:i/>
                <w:iCs/>
              </w:rPr>
              <w:t>PriorityTxConfigIndex</w:t>
            </w:r>
            <w:proofErr w:type="spellEnd"/>
            <w:r w:rsidRPr="00783FC0">
              <w:rPr>
                <w:i/>
                <w:iCs/>
              </w:rPr>
              <w:t>-Dedicated-</w:t>
            </w:r>
            <w:r w:rsidRPr="007C6BB3">
              <w:rPr>
                <w:i/>
                <w:iCs/>
              </w:rPr>
              <w:t>SL-PRS-</w:t>
            </w:r>
            <w:r w:rsidRPr="00783FC0">
              <w:rPr>
                <w:i/>
                <w:iCs/>
              </w:rPr>
              <w:t xml:space="preserve">RP </w:t>
            </w:r>
            <w:r>
              <w:t>are FFS</w:t>
            </w:r>
            <w:r w:rsidRPr="00C0503E">
              <w:t>.</w:t>
            </w:r>
          </w:p>
        </w:tc>
        <w:tc>
          <w:tcPr>
            <w:tcW w:w="500" w:type="pct"/>
            <w:tcBorders>
              <w:top w:val="single" w:sz="4" w:space="0" w:color="auto"/>
              <w:left w:val="single" w:sz="4" w:space="0" w:color="auto"/>
              <w:bottom w:val="single" w:sz="4" w:space="0" w:color="auto"/>
              <w:right w:val="single" w:sz="4" w:space="0" w:color="auto"/>
            </w:tcBorders>
          </w:tcPr>
          <w:p w14:paraId="28FC2B7B" w14:textId="148E341E" w:rsidR="00786CA0" w:rsidRPr="00090A58" w:rsidRDefault="00786CA0" w:rsidP="00090A58">
            <w:pPr>
              <w:overflowPunct w:val="0"/>
              <w:autoSpaceDE w:val="0"/>
              <w:autoSpaceDN w:val="0"/>
              <w:adjustRightInd w:val="0"/>
              <w:rPr>
                <w:rFonts w:cs="宋体"/>
              </w:rPr>
            </w:pPr>
            <w:r w:rsidRPr="00090A58">
              <w:rPr>
                <w:rFonts w:cs="宋体"/>
              </w:rPr>
              <w:t>Yes</w:t>
            </w:r>
          </w:p>
        </w:tc>
        <w:tc>
          <w:tcPr>
            <w:tcW w:w="1562" w:type="pct"/>
            <w:tcBorders>
              <w:top w:val="single" w:sz="4" w:space="0" w:color="auto"/>
              <w:left w:val="single" w:sz="4" w:space="0" w:color="auto"/>
              <w:bottom w:val="single" w:sz="4" w:space="0" w:color="auto"/>
              <w:right w:val="single" w:sz="4" w:space="0" w:color="auto"/>
            </w:tcBorders>
          </w:tcPr>
          <w:p w14:paraId="6D1CE4BF" w14:textId="72E30E18" w:rsidR="00786CA0" w:rsidRPr="00090A58" w:rsidRDefault="00786CA0" w:rsidP="00090A58">
            <w:pPr>
              <w:overflowPunct w:val="0"/>
              <w:autoSpaceDE w:val="0"/>
              <w:autoSpaceDN w:val="0"/>
              <w:adjustRightInd w:val="0"/>
              <w:rPr>
                <w:rFonts w:cs="宋体"/>
              </w:rPr>
            </w:pPr>
            <w:r w:rsidRPr="00090A58">
              <w:rPr>
                <w:rFonts w:cs="宋体"/>
              </w:rPr>
              <w:t>Should be decided in RAN2</w:t>
            </w:r>
          </w:p>
        </w:tc>
      </w:tr>
      <w:tr w:rsidR="00786CA0" w:rsidRPr="00090A58" w14:paraId="32F636F9" w14:textId="77777777" w:rsidTr="00BC52AC">
        <w:tc>
          <w:tcPr>
            <w:tcW w:w="786" w:type="pct"/>
            <w:vMerge/>
            <w:tcBorders>
              <w:left w:val="single" w:sz="4" w:space="0" w:color="auto"/>
              <w:right w:val="single" w:sz="4" w:space="0" w:color="auto"/>
            </w:tcBorders>
            <w:vAlign w:val="center"/>
          </w:tcPr>
          <w:p w14:paraId="45407046" w14:textId="77777777" w:rsidR="00786CA0" w:rsidRPr="00090A58" w:rsidRDefault="00786C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2EAD6A4D" w14:textId="02B3AF1C" w:rsidR="00786CA0" w:rsidRDefault="00786CA0" w:rsidP="00090A58">
            <w:pPr>
              <w:overflowPunct w:val="0"/>
              <w:autoSpaceDE w:val="0"/>
              <w:autoSpaceDN w:val="0"/>
              <w:adjustRightInd w:val="0"/>
              <w:rPr>
                <w:rFonts w:eastAsiaTheme="minorEastAsia"/>
                <w:iCs/>
              </w:rPr>
            </w:pPr>
            <w:r>
              <w:rPr>
                <w:rFonts w:eastAsiaTheme="minorEastAsia" w:hint="eastAsia"/>
                <w:iCs/>
              </w:rPr>
              <w:t>5</w:t>
            </w:r>
            <w:r>
              <w:rPr>
                <w:rFonts w:eastAsiaTheme="minorEastAsia" w:cs="宋体" w:hint="eastAsia"/>
                <w:lang w:val="en-US"/>
              </w:rPr>
              <w:t xml:space="preserve">) </w:t>
            </w:r>
            <w:r>
              <w:rPr>
                <w:rFonts w:eastAsiaTheme="minorEastAsia" w:hint="eastAsia"/>
                <w:iCs/>
              </w:rPr>
              <w:t xml:space="preserve"> </w:t>
            </w:r>
            <w:r w:rsidRPr="00E4577B">
              <w:rPr>
                <w:rFonts w:eastAsiaTheme="minorEastAsia" w:hint="eastAsia"/>
                <w:iCs/>
              </w:rPr>
              <w:t>–</w:t>
            </w:r>
            <w:r w:rsidRPr="00E4577B">
              <w:rPr>
                <w:rFonts w:eastAsiaTheme="minorEastAsia"/>
                <w:iCs/>
              </w:rPr>
              <w:tab/>
              <w:t>SL-</w:t>
            </w:r>
            <w:proofErr w:type="spellStart"/>
            <w:r w:rsidRPr="00E4577B">
              <w:rPr>
                <w:rFonts w:eastAsiaTheme="minorEastAsia"/>
                <w:iCs/>
              </w:rPr>
              <w:t>ReportConfigList</w:t>
            </w:r>
            <w:proofErr w:type="spellEnd"/>
          </w:p>
          <w:p w14:paraId="542012BB" w14:textId="4DD3E5E3" w:rsidR="00786CA0" w:rsidRPr="00E4577B" w:rsidRDefault="00786CA0" w:rsidP="00090A58">
            <w:pPr>
              <w:overflowPunct w:val="0"/>
              <w:autoSpaceDE w:val="0"/>
              <w:autoSpaceDN w:val="0"/>
              <w:adjustRightInd w:val="0"/>
              <w:rPr>
                <w:rFonts w:eastAsiaTheme="minorEastAsia"/>
                <w:iCs/>
              </w:rPr>
            </w:pPr>
            <w:r>
              <w:rPr>
                <w:lang w:eastAsia="ja-JP"/>
              </w:rPr>
              <w:t>RAN1 parameter list indicates receiving UE need to provide SL-PRS based RSRP for OLPC. However, it is not stated if a trigger would be needed. Thus rapporteur would like to keep this as FFS on whether the trigger is necessary or not.</w:t>
            </w:r>
          </w:p>
        </w:tc>
        <w:tc>
          <w:tcPr>
            <w:tcW w:w="500" w:type="pct"/>
            <w:tcBorders>
              <w:top w:val="single" w:sz="4" w:space="0" w:color="auto"/>
              <w:left w:val="single" w:sz="4" w:space="0" w:color="auto"/>
              <w:bottom w:val="single" w:sz="4" w:space="0" w:color="auto"/>
              <w:right w:val="single" w:sz="4" w:space="0" w:color="auto"/>
            </w:tcBorders>
          </w:tcPr>
          <w:p w14:paraId="6D7B7FF3" w14:textId="5B305407" w:rsidR="00786CA0" w:rsidRPr="00090A58" w:rsidRDefault="00786CA0" w:rsidP="00090A58">
            <w:pPr>
              <w:overflowPunct w:val="0"/>
              <w:autoSpaceDE w:val="0"/>
              <w:autoSpaceDN w:val="0"/>
              <w:adjustRightInd w:val="0"/>
              <w:rPr>
                <w:rFonts w:cs="宋体"/>
              </w:rPr>
            </w:pPr>
            <w:r>
              <w:rPr>
                <w:rFonts w:cs="宋体"/>
              </w:rPr>
              <w:t>No</w:t>
            </w:r>
          </w:p>
        </w:tc>
        <w:tc>
          <w:tcPr>
            <w:tcW w:w="1562" w:type="pct"/>
            <w:tcBorders>
              <w:top w:val="single" w:sz="4" w:space="0" w:color="auto"/>
              <w:left w:val="single" w:sz="4" w:space="0" w:color="auto"/>
              <w:bottom w:val="single" w:sz="4" w:space="0" w:color="auto"/>
              <w:right w:val="single" w:sz="4" w:space="0" w:color="auto"/>
            </w:tcBorders>
          </w:tcPr>
          <w:p w14:paraId="35E87C52" w14:textId="68EA0ECD" w:rsidR="00786CA0" w:rsidRPr="00090A58" w:rsidRDefault="00786CA0" w:rsidP="00090A58">
            <w:pPr>
              <w:overflowPunct w:val="0"/>
              <w:autoSpaceDE w:val="0"/>
              <w:autoSpaceDN w:val="0"/>
              <w:adjustRightInd w:val="0"/>
              <w:rPr>
                <w:rFonts w:cs="宋体"/>
              </w:rPr>
            </w:pPr>
            <w:r w:rsidRPr="00090A58">
              <w:rPr>
                <w:rFonts w:cs="宋体"/>
              </w:rPr>
              <w:t>Should be decided in RAN2</w:t>
            </w:r>
            <w:r>
              <w:rPr>
                <w:rFonts w:cs="宋体"/>
              </w:rPr>
              <w:t>. However, we can ask RAN1</w:t>
            </w:r>
          </w:p>
        </w:tc>
      </w:tr>
      <w:tr w:rsidR="00786CA0" w:rsidRPr="00090A58" w14:paraId="64D4E4C2" w14:textId="77777777" w:rsidTr="00BC52AC">
        <w:tc>
          <w:tcPr>
            <w:tcW w:w="786" w:type="pct"/>
            <w:vMerge/>
            <w:tcBorders>
              <w:left w:val="single" w:sz="4" w:space="0" w:color="auto"/>
              <w:right w:val="single" w:sz="4" w:space="0" w:color="auto"/>
            </w:tcBorders>
            <w:vAlign w:val="center"/>
          </w:tcPr>
          <w:p w14:paraId="7F10129D" w14:textId="77777777" w:rsidR="00786CA0" w:rsidRPr="00090A58" w:rsidRDefault="00786C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0189AEFC" w14:textId="238BD429" w:rsidR="00786CA0" w:rsidRDefault="00786CA0" w:rsidP="00786CA0">
            <w:pPr>
              <w:overflowPunct w:val="0"/>
              <w:autoSpaceDE w:val="0"/>
              <w:autoSpaceDN w:val="0"/>
              <w:adjustRightInd w:val="0"/>
              <w:rPr>
                <w:rFonts w:eastAsiaTheme="minorEastAsia"/>
                <w:iCs/>
              </w:rPr>
            </w:pPr>
            <w:r>
              <w:rPr>
                <w:rFonts w:eastAsiaTheme="minorEastAsia"/>
                <w:iCs/>
              </w:rPr>
              <w:t xml:space="preserve">6) </w:t>
            </w:r>
            <w:r>
              <w:rPr>
                <w:rFonts w:eastAsiaTheme="minorEastAsia" w:hint="eastAsia"/>
                <w:iCs/>
              </w:rPr>
              <w:t xml:space="preserve"> </w:t>
            </w:r>
            <w:r>
              <w:rPr>
                <w:rFonts w:eastAsiaTheme="minorEastAsia"/>
                <w:iCs/>
              </w:rPr>
              <w:t>RRC spec impacts for Synchronization</w:t>
            </w:r>
          </w:p>
          <w:p w14:paraId="26A71B34" w14:textId="1A0A9892" w:rsidR="00786CA0" w:rsidRDefault="00786CA0" w:rsidP="00786CA0">
            <w:pPr>
              <w:overflowPunct w:val="0"/>
              <w:autoSpaceDE w:val="0"/>
              <w:autoSpaceDN w:val="0"/>
              <w:adjustRightInd w:val="0"/>
              <w:rPr>
                <w:rFonts w:eastAsiaTheme="minorEastAsia"/>
                <w:iCs/>
              </w:rPr>
            </w:pPr>
            <w:r>
              <w:rPr>
                <w:rFonts w:eastAsiaTheme="minorEastAsia"/>
                <w:iCs/>
              </w:rPr>
              <w:t>RAN1 agreements on Synchronization, DFN derivation from GNSS, SL-PRS synchronized transmission</w:t>
            </w:r>
          </w:p>
        </w:tc>
        <w:tc>
          <w:tcPr>
            <w:tcW w:w="500" w:type="pct"/>
            <w:tcBorders>
              <w:top w:val="single" w:sz="4" w:space="0" w:color="auto"/>
              <w:left w:val="single" w:sz="4" w:space="0" w:color="auto"/>
              <w:bottom w:val="single" w:sz="4" w:space="0" w:color="auto"/>
              <w:right w:val="single" w:sz="4" w:space="0" w:color="auto"/>
            </w:tcBorders>
          </w:tcPr>
          <w:p w14:paraId="73CB71A1" w14:textId="79576695" w:rsidR="00786CA0" w:rsidRDefault="00786CA0" w:rsidP="00090A58">
            <w:pPr>
              <w:overflowPunct w:val="0"/>
              <w:autoSpaceDE w:val="0"/>
              <w:autoSpaceDN w:val="0"/>
              <w:adjustRightInd w:val="0"/>
              <w:rPr>
                <w:rFonts w:cs="宋体"/>
              </w:rPr>
            </w:pPr>
            <w:r>
              <w:rPr>
                <w:rFonts w:cs="宋体"/>
              </w:rPr>
              <w:t>Yes</w:t>
            </w:r>
          </w:p>
        </w:tc>
        <w:tc>
          <w:tcPr>
            <w:tcW w:w="1562" w:type="pct"/>
            <w:tcBorders>
              <w:top w:val="single" w:sz="4" w:space="0" w:color="auto"/>
              <w:left w:val="single" w:sz="4" w:space="0" w:color="auto"/>
              <w:bottom w:val="single" w:sz="4" w:space="0" w:color="auto"/>
              <w:right w:val="single" w:sz="4" w:space="0" w:color="auto"/>
            </w:tcBorders>
          </w:tcPr>
          <w:p w14:paraId="5ED3223A" w14:textId="287808E8" w:rsidR="00786CA0" w:rsidRPr="00090A58" w:rsidRDefault="00786CA0" w:rsidP="00090A58">
            <w:pPr>
              <w:overflowPunct w:val="0"/>
              <w:autoSpaceDE w:val="0"/>
              <w:autoSpaceDN w:val="0"/>
              <w:adjustRightInd w:val="0"/>
              <w:rPr>
                <w:rFonts w:cs="宋体"/>
              </w:rPr>
            </w:pPr>
            <w:r w:rsidRPr="00090A58">
              <w:rPr>
                <w:rFonts w:cs="宋体"/>
              </w:rPr>
              <w:t>Should be decided in RAN2</w:t>
            </w:r>
            <w:r>
              <w:rPr>
                <w:rFonts w:cs="宋体"/>
              </w:rPr>
              <w:t>. If impacts are in SLPP for synchronization. DFN derivation already exists in RRC spec. Further SFN-DFN offset have been added for posSIB forwarding. We could check if the same would be applicable also for Sidelink Positioning. Anyways RAN2 can discuss the RRC impacts for Synchronization</w:t>
            </w:r>
          </w:p>
        </w:tc>
      </w:tr>
      <w:tr w:rsidR="005626A0" w:rsidRPr="00090A58" w14:paraId="5400A2BD" w14:textId="77777777" w:rsidTr="00BC52AC">
        <w:tc>
          <w:tcPr>
            <w:tcW w:w="786" w:type="pct"/>
            <w:vMerge w:val="restart"/>
            <w:tcBorders>
              <w:top w:val="single" w:sz="4" w:space="0" w:color="auto"/>
              <w:left w:val="single" w:sz="4" w:space="0" w:color="auto"/>
              <w:right w:val="single" w:sz="4" w:space="0" w:color="auto"/>
            </w:tcBorders>
          </w:tcPr>
          <w:p w14:paraId="783A970B" w14:textId="77777777" w:rsidR="005626A0" w:rsidRPr="00090A58" w:rsidRDefault="005626A0" w:rsidP="00090A58">
            <w:pPr>
              <w:overflowPunct w:val="0"/>
              <w:autoSpaceDE w:val="0"/>
              <w:autoSpaceDN w:val="0"/>
              <w:adjustRightInd w:val="0"/>
              <w:rPr>
                <w:rFonts w:cs="宋体"/>
                <w:b/>
                <w:bCs/>
              </w:rPr>
            </w:pPr>
            <w:r w:rsidRPr="00090A58">
              <w:rPr>
                <w:rFonts w:cs="宋体"/>
                <w:b/>
                <w:lang w:val="en-US"/>
              </w:rPr>
              <w:t>LPHAP</w:t>
            </w:r>
          </w:p>
        </w:tc>
        <w:tc>
          <w:tcPr>
            <w:tcW w:w="2152" w:type="pct"/>
            <w:tcBorders>
              <w:top w:val="single" w:sz="4" w:space="0" w:color="auto"/>
              <w:left w:val="single" w:sz="4" w:space="0" w:color="auto"/>
              <w:bottom w:val="single" w:sz="4" w:space="0" w:color="auto"/>
              <w:right w:val="single" w:sz="4" w:space="0" w:color="auto"/>
            </w:tcBorders>
          </w:tcPr>
          <w:p w14:paraId="6880E1AD" w14:textId="67F0E6CC" w:rsidR="005626A0" w:rsidRPr="00E4577B" w:rsidRDefault="005626A0" w:rsidP="00E4577B">
            <w:pPr>
              <w:keepLines/>
              <w:rPr>
                <w:rFonts w:eastAsiaTheme="minorEastAsia"/>
              </w:rPr>
            </w:pPr>
            <w:r w:rsidRPr="00E4577B">
              <w:rPr>
                <w:rFonts w:eastAsiaTheme="minorEastAsia" w:hint="eastAsia"/>
              </w:rPr>
              <w:t>1)</w:t>
            </w:r>
            <w:r>
              <w:rPr>
                <w:rFonts w:eastAsiaTheme="minorEastAsia" w:hint="eastAsia"/>
              </w:rPr>
              <w:t xml:space="preserve"> </w:t>
            </w:r>
            <w:bookmarkStart w:id="3" w:name="_Toc60776816"/>
            <w:bookmarkStart w:id="4" w:name="_Toc139045076"/>
            <w:r w:rsidRPr="00C0503E">
              <w:t>5.3.8.3</w:t>
            </w:r>
            <w:r w:rsidRPr="00C0503E">
              <w:tab/>
              <w:t xml:space="preserve">Reception of the </w:t>
            </w:r>
            <w:r w:rsidRPr="00C0503E">
              <w:rPr>
                <w:i/>
              </w:rPr>
              <w:t>RRCRelease</w:t>
            </w:r>
            <w:r w:rsidRPr="00C0503E">
              <w:t xml:space="preserve"> by the UE</w:t>
            </w:r>
            <w:bookmarkEnd w:id="3"/>
            <w:bookmarkEnd w:id="4"/>
          </w:p>
          <w:p w14:paraId="7AC172E2" w14:textId="2B96D074" w:rsidR="005626A0" w:rsidRPr="00E4577B" w:rsidRDefault="005626A0" w:rsidP="00E4577B">
            <w:pPr>
              <w:keepLines/>
              <w:rPr>
                <w:rFonts w:eastAsiaTheme="minorEastAsia"/>
                <w:color w:val="FF0000"/>
              </w:rPr>
            </w:pPr>
            <w:r w:rsidRPr="00AF5F28">
              <w:rPr>
                <w:lang w:val="en-US"/>
              </w:rPr>
              <w:t xml:space="preserve">For preconfigured SRS, there is no need to start the </w:t>
            </w:r>
            <w:proofErr w:type="spellStart"/>
            <w:r w:rsidRPr="00AF5F28">
              <w:rPr>
                <w:i/>
                <w:iCs/>
                <w:lang w:val="en-US"/>
              </w:rPr>
              <w:t>inactivePosSRS-ValidityAreaTAT</w:t>
            </w:r>
            <w:proofErr w:type="spellEnd"/>
            <w:r w:rsidRPr="00AF5F28">
              <w:rPr>
                <w:i/>
                <w:iCs/>
                <w:lang w:val="en-US"/>
              </w:rPr>
              <w:t xml:space="preserve"> </w:t>
            </w:r>
            <w:r w:rsidRPr="00AF5F28">
              <w:rPr>
                <w:lang w:val="en-US"/>
              </w:rPr>
              <w:t>immediately. But for Periodic SRS the above clause would be needed. Agreement says: “Periodic SRS</w:t>
            </w:r>
            <w:r>
              <w:rPr>
                <w:lang w:val="en-US"/>
              </w:rPr>
              <w:t xml:space="preserve"> </w:t>
            </w:r>
            <w:r w:rsidRPr="00AF5F28">
              <w:rPr>
                <w:lang w:val="en-US"/>
              </w:rPr>
              <w:t>is supported to be configured with validity area. This agreement does not affect preconfigured SRS.” How to differentiate normal and preconfigured SRS. FFS How to start/stop the timer.</w:t>
            </w:r>
          </w:p>
        </w:tc>
        <w:tc>
          <w:tcPr>
            <w:tcW w:w="500" w:type="pct"/>
            <w:tcBorders>
              <w:top w:val="single" w:sz="4" w:space="0" w:color="auto"/>
              <w:left w:val="single" w:sz="4" w:space="0" w:color="auto"/>
              <w:bottom w:val="single" w:sz="4" w:space="0" w:color="auto"/>
              <w:right w:val="single" w:sz="4" w:space="0" w:color="auto"/>
            </w:tcBorders>
          </w:tcPr>
          <w:p w14:paraId="6A614BE6" w14:textId="56C99C55" w:rsidR="005626A0" w:rsidRPr="00E4577B" w:rsidRDefault="005626A0" w:rsidP="00090A58">
            <w:pPr>
              <w:overflowPunct w:val="0"/>
              <w:autoSpaceDE w:val="0"/>
              <w:autoSpaceDN w:val="0"/>
              <w:adjustRightInd w:val="0"/>
              <w:rPr>
                <w:rFonts w:eastAsiaTheme="minorEastAsia" w:cs="宋体"/>
              </w:rPr>
            </w:pPr>
            <w:r>
              <w:rPr>
                <w:rFonts w:eastAsiaTheme="minorEastAsia" w:cs="宋体"/>
              </w:rPr>
              <w:t>Y</w:t>
            </w:r>
            <w:r>
              <w:rPr>
                <w:rFonts w:eastAsiaTheme="minorEastAsia" w:cs="宋体" w:hint="eastAsia"/>
              </w:rPr>
              <w:t>es</w:t>
            </w:r>
          </w:p>
        </w:tc>
        <w:tc>
          <w:tcPr>
            <w:tcW w:w="1562" w:type="pct"/>
            <w:tcBorders>
              <w:top w:val="single" w:sz="4" w:space="0" w:color="auto"/>
              <w:left w:val="single" w:sz="4" w:space="0" w:color="auto"/>
              <w:bottom w:val="single" w:sz="4" w:space="0" w:color="auto"/>
              <w:right w:val="single" w:sz="4" w:space="0" w:color="auto"/>
            </w:tcBorders>
          </w:tcPr>
          <w:p w14:paraId="31A9A3E0" w14:textId="2ED099F4" w:rsidR="005626A0" w:rsidRPr="00090A58" w:rsidRDefault="005626A0" w:rsidP="00090A58">
            <w:pPr>
              <w:overflowPunct w:val="0"/>
              <w:autoSpaceDE w:val="0"/>
              <w:autoSpaceDN w:val="0"/>
              <w:adjustRightInd w:val="0"/>
              <w:rPr>
                <w:rFonts w:cs="宋体"/>
                <w:lang w:val="en-US"/>
              </w:rPr>
            </w:pPr>
            <w:r w:rsidRPr="00090A58">
              <w:rPr>
                <w:rFonts w:cs="宋体"/>
              </w:rPr>
              <w:t>Should be decided in RAN2</w:t>
            </w:r>
          </w:p>
        </w:tc>
      </w:tr>
      <w:tr w:rsidR="005626A0" w:rsidRPr="00090A58" w14:paraId="1EEF7771" w14:textId="77777777" w:rsidTr="00BC52AC">
        <w:tc>
          <w:tcPr>
            <w:tcW w:w="786" w:type="pct"/>
            <w:vMerge/>
            <w:tcBorders>
              <w:left w:val="single" w:sz="4" w:space="0" w:color="auto"/>
              <w:right w:val="single" w:sz="4" w:space="0" w:color="auto"/>
            </w:tcBorders>
            <w:vAlign w:val="center"/>
          </w:tcPr>
          <w:p w14:paraId="377008BF" w14:textId="77777777" w:rsidR="005626A0" w:rsidRPr="00090A58" w:rsidRDefault="005626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67FA2F61" w14:textId="75DA29EE" w:rsidR="005626A0" w:rsidRPr="00E4577B" w:rsidRDefault="005626A0" w:rsidP="00E4577B">
            <w:pPr>
              <w:keepLines/>
              <w:rPr>
                <w:rFonts w:eastAsiaTheme="minorEastAsia"/>
              </w:rPr>
            </w:pPr>
            <w:r>
              <w:rPr>
                <w:rFonts w:eastAsiaTheme="minorEastAsia" w:hint="eastAsia"/>
              </w:rPr>
              <w:t>2</w:t>
            </w:r>
            <w:r w:rsidRPr="00E4577B">
              <w:rPr>
                <w:rFonts w:eastAsiaTheme="minorEastAsia" w:hint="eastAsia"/>
              </w:rPr>
              <w:t>)</w:t>
            </w:r>
            <w:r>
              <w:rPr>
                <w:rFonts w:eastAsiaTheme="minorEastAsia" w:hint="eastAsia"/>
              </w:rPr>
              <w:t xml:space="preserve"> </w:t>
            </w:r>
            <w:r w:rsidRPr="00E4577B">
              <w:t>FFS on Release clause</w:t>
            </w:r>
            <w:r>
              <w:rPr>
                <w:rFonts w:eastAsiaTheme="minorEastAsia" w:hint="eastAsia"/>
              </w:rPr>
              <w:t xml:space="preserve"> of the SRS </w:t>
            </w:r>
            <w:r>
              <w:rPr>
                <w:rFonts w:eastAsiaTheme="minorEastAsia"/>
              </w:rPr>
              <w:t>configuration</w:t>
            </w:r>
            <w:r>
              <w:rPr>
                <w:rFonts w:eastAsiaTheme="minorEastAsia" w:hint="eastAsia"/>
              </w:rPr>
              <w:t xml:space="preserve"> with validity area.</w:t>
            </w:r>
          </w:p>
        </w:tc>
        <w:tc>
          <w:tcPr>
            <w:tcW w:w="500" w:type="pct"/>
            <w:tcBorders>
              <w:top w:val="single" w:sz="4" w:space="0" w:color="auto"/>
              <w:left w:val="single" w:sz="4" w:space="0" w:color="auto"/>
              <w:bottom w:val="single" w:sz="4" w:space="0" w:color="auto"/>
              <w:right w:val="single" w:sz="4" w:space="0" w:color="auto"/>
            </w:tcBorders>
          </w:tcPr>
          <w:p w14:paraId="03F8799A" w14:textId="28A607AD" w:rsidR="005626A0" w:rsidRPr="00E4577B" w:rsidRDefault="005626A0" w:rsidP="00090A58">
            <w:pPr>
              <w:overflowPunct w:val="0"/>
              <w:autoSpaceDE w:val="0"/>
              <w:autoSpaceDN w:val="0"/>
              <w:adjustRightInd w:val="0"/>
              <w:rPr>
                <w:rFonts w:eastAsiaTheme="minorEastAsia" w:cs="宋体"/>
              </w:rPr>
            </w:pPr>
            <w:r>
              <w:rPr>
                <w:rFonts w:eastAsiaTheme="minorEastAsia" w:cs="宋体"/>
              </w:rPr>
              <w:t>Y</w:t>
            </w:r>
            <w:r>
              <w:rPr>
                <w:rFonts w:eastAsiaTheme="minorEastAsia" w:cs="宋体" w:hint="eastAsia"/>
              </w:rPr>
              <w:t>es</w:t>
            </w:r>
          </w:p>
        </w:tc>
        <w:tc>
          <w:tcPr>
            <w:tcW w:w="1562" w:type="pct"/>
            <w:tcBorders>
              <w:top w:val="single" w:sz="4" w:space="0" w:color="auto"/>
              <w:left w:val="single" w:sz="4" w:space="0" w:color="auto"/>
              <w:bottom w:val="single" w:sz="4" w:space="0" w:color="auto"/>
              <w:right w:val="single" w:sz="4" w:space="0" w:color="auto"/>
            </w:tcBorders>
          </w:tcPr>
          <w:p w14:paraId="6E5DC8DB" w14:textId="13AEFF7C" w:rsidR="005626A0" w:rsidRPr="00090A58" w:rsidRDefault="005626A0" w:rsidP="00090A58">
            <w:pPr>
              <w:overflowPunct w:val="0"/>
              <w:autoSpaceDE w:val="0"/>
              <w:autoSpaceDN w:val="0"/>
              <w:adjustRightInd w:val="0"/>
              <w:rPr>
                <w:rFonts w:cs="宋体"/>
              </w:rPr>
            </w:pPr>
            <w:r w:rsidRPr="00090A58">
              <w:rPr>
                <w:rFonts w:cs="宋体"/>
              </w:rPr>
              <w:t>Should be decided in RAN2</w:t>
            </w:r>
          </w:p>
        </w:tc>
      </w:tr>
      <w:tr w:rsidR="005626A0" w:rsidRPr="00090A58" w14:paraId="21EBD331" w14:textId="77777777" w:rsidTr="00BC52AC">
        <w:tc>
          <w:tcPr>
            <w:tcW w:w="786" w:type="pct"/>
            <w:vMerge/>
            <w:tcBorders>
              <w:left w:val="single" w:sz="4" w:space="0" w:color="auto"/>
              <w:right w:val="single" w:sz="4" w:space="0" w:color="auto"/>
            </w:tcBorders>
            <w:vAlign w:val="center"/>
          </w:tcPr>
          <w:p w14:paraId="7A96D956" w14:textId="77777777" w:rsidR="005626A0" w:rsidRPr="00090A58" w:rsidRDefault="005626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081CB779" w14:textId="62A3BF4B" w:rsidR="005626A0" w:rsidRPr="00E4577B" w:rsidRDefault="005626A0" w:rsidP="00E4577B">
            <w:pPr>
              <w:keepLines/>
              <w:rPr>
                <w:rFonts w:eastAsiaTheme="minorEastAsia"/>
              </w:rPr>
            </w:pPr>
            <w:r>
              <w:rPr>
                <w:rFonts w:eastAsiaTheme="minorEastAsia" w:hint="eastAsia"/>
              </w:rPr>
              <w:t xml:space="preserve">3) FFS </w:t>
            </w:r>
            <w:r>
              <w:rPr>
                <w:rFonts w:eastAsiaTheme="minorEastAsia"/>
              </w:rPr>
              <w:t>the</w:t>
            </w:r>
            <w:r>
              <w:rPr>
                <w:rFonts w:eastAsiaTheme="minorEastAsia" w:hint="eastAsia"/>
              </w:rPr>
              <w:t xml:space="preserve"> value range of the </w:t>
            </w:r>
            <w:r w:rsidRPr="00C0503E">
              <w:t>inactivePosSRS-</w:t>
            </w:r>
            <w:r>
              <w:t>ValidityAreaTAT</w:t>
            </w:r>
            <w:r w:rsidRPr="00C0503E">
              <w:t>-r1</w:t>
            </w:r>
            <w:r>
              <w:t>8</w:t>
            </w:r>
            <w:r>
              <w:rPr>
                <w:rFonts w:eastAsiaTheme="minorEastAsia" w:hint="eastAsia"/>
              </w:rPr>
              <w:t>.</w:t>
            </w:r>
          </w:p>
        </w:tc>
        <w:tc>
          <w:tcPr>
            <w:tcW w:w="500" w:type="pct"/>
            <w:tcBorders>
              <w:top w:val="single" w:sz="4" w:space="0" w:color="auto"/>
              <w:left w:val="single" w:sz="4" w:space="0" w:color="auto"/>
              <w:bottom w:val="single" w:sz="4" w:space="0" w:color="auto"/>
              <w:right w:val="single" w:sz="4" w:space="0" w:color="auto"/>
            </w:tcBorders>
          </w:tcPr>
          <w:p w14:paraId="50B760C4" w14:textId="340A0CEC" w:rsidR="005626A0" w:rsidRPr="00E4577B" w:rsidRDefault="005626A0" w:rsidP="00090A58">
            <w:pPr>
              <w:overflowPunct w:val="0"/>
              <w:autoSpaceDE w:val="0"/>
              <w:autoSpaceDN w:val="0"/>
              <w:adjustRightInd w:val="0"/>
              <w:rPr>
                <w:rFonts w:eastAsiaTheme="minorEastAsia" w:cs="宋体"/>
              </w:rPr>
            </w:pPr>
            <w:r>
              <w:rPr>
                <w:rFonts w:eastAsiaTheme="minorEastAsia" w:cs="宋体"/>
              </w:rPr>
              <w:t>Y</w:t>
            </w:r>
            <w:r>
              <w:rPr>
                <w:rFonts w:eastAsiaTheme="minorEastAsia" w:cs="宋体" w:hint="eastAsia"/>
              </w:rPr>
              <w:t xml:space="preserve">es </w:t>
            </w:r>
          </w:p>
        </w:tc>
        <w:tc>
          <w:tcPr>
            <w:tcW w:w="1562" w:type="pct"/>
            <w:tcBorders>
              <w:top w:val="single" w:sz="4" w:space="0" w:color="auto"/>
              <w:left w:val="single" w:sz="4" w:space="0" w:color="auto"/>
              <w:bottom w:val="single" w:sz="4" w:space="0" w:color="auto"/>
              <w:right w:val="single" w:sz="4" w:space="0" w:color="auto"/>
            </w:tcBorders>
          </w:tcPr>
          <w:p w14:paraId="260827CE" w14:textId="1BDE61FC" w:rsidR="005626A0" w:rsidRPr="00090A58" w:rsidRDefault="005626A0" w:rsidP="00090A58">
            <w:pPr>
              <w:overflowPunct w:val="0"/>
              <w:autoSpaceDE w:val="0"/>
              <w:autoSpaceDN w:val="0"/>
              <w:adjustRightInd w:val="0"/>
              <w:rPr>
                <w:rFonts w:cs="宋体"/>
              </w:rPr>
            </w:pPr>
            <w:r w:rsidRPr="00090A58">
              <w:rPr>
                <w:rFonts w:cs="宋体"/>
              </w:rPr>
              <w:t>Should be decided in RAN2</w:t>
            </w:r>
          </w:p>
        </w:tc>
      </w:tr>
      <w:tr w:rsidR="005626A0" w:rsidRPr="00090A58" w14:paraId="6F227C90" w14:textId="77777777" w:rsidTr="00BC52AC">
        <w:tc>
          <w:tcPr>
            <w:tcW w:w="786" w:type="pct"/>
            <w:vMerge/>
            <w:tcBorders>
              <w:left w:val="single" w:sz="4" w:space="0" w:color="auto"/>
              <w:right w:val="single" w:sz="4" w:space="0" w:color="auto"/>
            </w:tcBorders>
            <w:vAlign w:val="center"/>
          </w:tcPr>
          <w:p w14:paraId="3E1F8805" w14:textId="77777777" w:rsidR="005626A0" w:rsidRPr="00090A58" w:rsidRDefault="005626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5AB1F90A" w14:textId="3A7B386D" w:rsidR="005626A0" w:rsidRDefault="005626A0" w:rsidP="00E4577B">
            <w:pPr>
              <w:keepLines/>
              <w:rPr>
                <w:rFonts w:eastAsiaTheme="minorEastAsia"/>
              </w:rPr>
            </w:pPr>
            <w:r>
              <w:rPr>
                <w:rFonts w:eastAsiaTheme="minorEastAsia" w:hint="eastAsia"/>
              </w:rPr>
              <w:t xml:space="preserve">4) </w:t>
            </w:r>
            <w:r w:rsidRPr="00A466C0">
              <w:rPr>
                <w:rFonts w:eastAsiaTheme="minorEastAsia"/>
              </w:rPr>
              <w:t>Maximum number of Cells in a validity area where SRS RRC_INACTIVE configuration is valid</w:t>
            </w:r>
            <w:r>
              <w:rPr>
                <w:rFonts w:eastAsiaTheme="minorEastAsia" w:hint="eastAsia"/>
              </w:rPr>
              <w:t xml:space="preserve"> is FFS.</w:t>
            </w:r>
          </w:p>
        </w:tc>
        <w:tc>
          <w:tcPr>
            <w:tcW w:w="500" w:type="pct"/>
            <w:tcBorders>
              <w:top w:val="single" w:sz="4" w:space="0" w:color="auto"/>
              <w:left w:val="single" w:sz="4" w:space="0" w:color="auto"/>
              <w:bottom w:val="single" w:sz="4" w:space="0" w:color="auto"/>
              <w:right w:val="single" w:sz="4" w:space="0" w:color="auto"/>
            </w:tcBorders>
          </w:tcPr>
          <w:p w14:paraId="78ABCA93" w14:textId="5F52F24C" w:rsidR="005626A0" w:rsidRDefault="005626A0" w:rsidP="00090A58">
            <w:pPr>
              <w:overflowPunct w:val="0"/>
              <w:autoSpaceDE w:val="0"/>
              <w:autoSpaceDN w:val="0"/>
              <w:adjustRightInd w:val="0"/>
              <w:rPr>
                <w:rFonts w:eastAsiaTheme="minorEastAsia" w:cs="宋体"/>
              </w:rPr>
            </w:pPr>
            <w:r>
              <w:rPr>
                <w:rFonts w:eastAsiaTheme="minorEastAsia" w:cs="宋体"/>
              </w:rPr>
              <w:t>Y</w:t>
            </w:r>
            <w:r>
              <w:rPr>
                <w:rFonts w:eastAsiaTheme="minorEastAsia" w:cs="宋体" w:hint="eastAsia"/>
              </w:rPr>
              <w:t>es</w:t>
            </w:r>
          </w:p>
        </w:tc>
        <w:tc>
          <w:tcPr>
            <w:tcW w:w="1562" w:type="pct"/>
            <w:tcBorders>
              <w:top w:val="single" w:sz="4" w:space="0" w:color="auto"/>
              <w:left w:val="single" w:sz="4" w:space="0" w:color="auto"/>
              <w:bottom w:val="single" w:sz="4" w:space="0" w:color="auto"/>
              <w:right w:val="single" w:sz="4" w:space="0" w:color="auto"/>
            </w:tcBorders>
          </w:tcPr>
          <w:p w14:paraId="7187505A" w14:textId="3604DFB8" w:rsidR="005626A0" w:rsidRPr="00090A58" w:rsidRDefault="005626A0" w:rsidP="00090A58">
            <w:pPr>
              <w:overflowPunct w:val="0"/>
              <w:autoSpaceDE w:val="0"/>
              <w:autoSpaceDN w:val="0"/>
              <w:adjustRightInd w:val="0"/>
              <w:rPr>
                <w:rFonts w:cs="宋体"/>
              </w:rPr>
            </w:pPr>
            <w:r w:rsidRPr="00090A58">
              <w:rPr>
                <w:rFonts w:cs="宋体"/>
              </w:rPr>
              <w:t>Should be decided in RAN2</w:t>
            </w:r>
          </w:p>
        </w:tc>
      </w:tr>
      <w:tr w:rsidR="005626A0" w:rsidRPr="00090A58" w14:paraId="022CDF50" w14:textId="77777777" w:rsidTr="00BC52AC">
        <w:tc>
          <w:tcPr>
            <w:tcW w:w="786" w:type="pct"/>
            <w:vMerge/>
            <w:tcBorders>
              <w:left w:val="single" w:sz="4" w:space="0" w:color="auto"/>
              <w:right w:val="single" w:sz="4" w:space="0" w:color="auto"/>
            </w:tcBorders>
            <w:vAlign w:val="center"/>
          </w:tcPr>
          <w:p w14:paraId="7CC0B568" w14:textId="77777777" w:rsidR="005626A0" w:rsidRPr="00090A58" w:rsidRDefault="005626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07FC5989" w14:textId="0A7C0839" w:rsidR="005626A0" w:rsidRPr="00786CA0" w:rsidRDefault="005626A0" w:rsidP="00786CA0">
            <w:pPr>
              <w:pStyle w:val="a9"/>
              <w:rPr>
                <w:rFonts w:eastAsiaTheme="minorEastAsia"/>
              </w:rPr>
            </w:pPr>
            <w:r>
              <w:rPr>
                <w:rFonts w:eastAsiaTheme="minorEastAsia"/>
              </w:rPr>
              <w:t xml:space="preserve">5) </w:t>
            </w:r>
            <w:r>
              <w:t xml:space="preserve">Whether the extended SRS periodicity should be supported in RRC_CONNECTED or RRC_INACTIVE and whether it is applicable </w:t>
            </w:r>
            <w:r>
              <w:lastRenderedPageBreak/>
              <w:t xml:space="preserve">for </w:t>
            </w:r>
            <w:proofErr w:type="spellStart"/>
            <w:r>
              <w:t>mimo</w:t>
            </w:r>
            <w:proofErr w:type="spellEnd"/>
            <w:r>
              <w:t xml:space="preserve"> SRS or positioning SRS?</w:t>
            </w:r>
          </w:p>
        </w:tc>
        <w:tc>
          <w:tcPr>
            <w:tcW w:w="500" w:type="pct"/>
            <w:tcBorders>
              <w:top w:val="single" w:sz="4" w:space="0" w:color="auto"/>
              <w:left w:val="single" w:sz="4" w:space="0" w:color="auto"/>
              <w:bottom w:val="single" w:sz="4" w:space="0" w:color="auto"/>
              <w:right w:val="single" w:sz="4" w:space="0" w:color="auto"/>
            </w:tcBorders>
          </w:tcPr>
          <w:p w14:paraId="77038EE5" w14:textId="3D559508" w:rsidR="005626A0" w:rsidRDefault="005626A0" w:rsidP="00090A58">
            <w:pPr>
              <w:overflowPunct w:val="0"/>
              <w:autoSpaceDE w:val="0"/>
              <w:autoSpaceDN w:val="0"/>
              <w:adjustRightInd w:val="0"/>
              <w:rPr>
                <w:rFonts w:eastAsiaTheme="minorEastAsia" w:cs="宋体"/>
              </w:rPr>
            </w:pPr>
            <w:r>
              <w:rPr>
                <w:rFonts w:eastAsiaTheme="minorEastAsia" w:cs="宋体"/>
              </w:rPr>
              <w:lastRenderedPageBreak/>
              <w:t xml:space="preserve">No, but extended </w:t>
            </w:r>
            <w:r>
              <w:rPr>
                <w:rFonts w:eastAsiaTheme="minorEastAsia" w:cs="宋体"/>
              </w:rPr>
              <w:lastRenderedPageBreak/>
              <w:t>perio</w:t>
            </w:r>
            <w:r w:rsidR="002D105F">
              <w:rPr>
                <w:rFonts w:eastAsiaTheme="minorEastAsia" w:cs="宋体"/>
              </w:rPr>
              <w:t>dic</w:t>
            </w:r>
            <w:r>
              <w:rPr>
                <w:rFonts w:eastAsiaTheme="minorEastAsia" w:cs="宋体"/>
              </w:rPr>
              <w:t>ity may not be supported in Rel-18</w:t>
            </w:r>
          </w:p>
        </w:tc>
        <w:tc>
          <w:tcPr>
            <w:tcW w:w="1562" w:type="pct"/>
            <w:tcBorders>
              <w:top w:val="single" w:sz="4" w:space="0" w:color="auto"/>
              <w:left w:val="single" w:sz="4" w:space="0" w:color="auto"/>
              <w:bottom w:val="single" w:sz="4" w:space="0" w:color="auto"/>
              <w:right w:val="single" w:sz="4" w:space="0" w:color="auto"/>
            </w:tcBorders>
          </w:tcPr>
          <w:p w14:paraId="5E8DD4E3" w14:textId="5635B945" w:rsidR="005626A0" w:rsidRPr="00090A58" w:rsidRDefault="005626A0" w:rsidP="00090A58">
            <w:pPr>
              <w:overflowPunct w:val="0"/>
              <w:autoSpaceDE w:val="0"/>
              <w:autoSpaceDN w:val="0"/>
              <w:adjustRightInd w:val="0"/>
              <w:rPr>
                <w:rFonts w:cs="宋体"/>
              </w:rPr>
            </w:pPr>
            <w:r>
              <w:rPr>
                <w:rFonts w:cs="宋体"/>
              </w:rPr>
              <w:lastRenderedPageBreak/>
              <w:t>It may also depend upon RAN1 input as we have asked RAN1 to provide input for this</w:t>
            </w:r>
          </w:p>
        </w:tc>
      </w:tr>
      <w:tr w:rsidR="005626A0" w:rsidRPr="00090A58" w14:paraId="1D4D9678" w14:textId="77777777" w:rsidTr="00BC52AC">
        <w:tc>
          <w:tcPr>
            <w:tcW w:w="786" w:type="pct"/>
            <w:vMerge/>
            <w:tcBorders>
              <w:left w:val="single" w:sz="4" w:space="0" w:color="auto"/>
              <w:bottom w:val="single" w:sz="4" w:space="0" w:color="auto"/>
              <w:right w:val="single" w:sz="4" w:space="0" w:color="auto"/>
            </w:tcBorders>
            <w:vAlign w:val="center"/>
          </w:tcPr>
          <w:p w14:paraId="57AEF198" w14:textId="77777777" w:rsidR="005626A0" w:rsidRPr="00090A58" w:rsidRDefault="005626A0" w:rsidP="00090A58">
            <w:pPr>
              <w:spacing w:after="0"/>
              <w:rPr>
                <w:rFonts w:cs="宋体"/>
                <w:b/>
                <w:bCs/>
              </w:rPr>
            </w:pPr>
          </w:p>
        </w:tc>
        <w:tc>
          <w:tcPr>
            <w:tcW w:w="2152" w:type="pct"/>
            <w:tcBorders>
              <w:top w:val="single" w:sz="4" w:space="0" w:color="auto"/>
              <w:left w:val="single" w:sz="4" w:space="0" w:color="auto"/>
              <w:bottom w:val="single" w:sz="4" w:space="0" w:color="auto"/>
              <w:right w:val="single" w:sz="4" w:space="0" w:color="auto"/>
            </w:tcBorders>
          </w:tcPr>
          <w:p w14:paraId="6D774489" w14:textId="0C88DD01" w:rsidR="005626A0" w:rsidRDefault="005626A0" w:rsidP="005626A0">
            <w:pPr>
              <w:pStyle w:val="a9"/>
              <w:rPr>
                <w:rFonts w:eastAsiaTheme="minorEastAsia"/>
              </w:rPr>
            </w:pPr>
            <w:r>
              <w:rPr>
                <w:rFonts w:eastAsiaTheme="minorEastAsia"/>
              </w:rPr>
              <w:t>6)</w:t>
            </w:r>
            <w:r w:rsidR="00A421FE">
              <w:rPr>
                <w:rFonts w:eastAsiaTheme="minorEastAsia"/>
              </w:rPr>
              <w:t xml:space="preserve"> FFS</w:t>
            </w:r>
            <w:r>
              <w:rPr>
                <w:rFonts w:eastAsiaTheme="minorEastAsia"/>
              </w:rPr>
              <w:t xml:space="preserve"> </w:t>
            </w:r>
            <w:r w:rsidR="00A421FE">
              <w:rPr>
                <w:rFonts w:eastAsiaTheme="minorEastAsia"/>
              </w:rPr>
              <w:t xml:space="preserve">Conditions when UE sets the new </w:t>
            </w:r>
            <w:r>
              <w:rPr>
                <w:rFonts w:eastAsiaTheme="minorEastAsia"/>
              </w:rPr>
              <w:t xml:space="preserve">RRC Resume </w:t>
            </w:r>
            <w:r w:rsidR="00A421FE">
              <w:rPr>
                <w:rFonts w:eastAsiaTheme="minorEastAsia"/>
              </w:rPr>
              <w:t>cause</w:t>
            </w:r>
          </w:p>
        </w:tc>
        <w:tc>
          <w:tcPr>
            <w:tcW w:w="500" w:type="pct"/>
            <w:tcBorders>
              <w:top w:val="single" w:sz="4" w:space="0" w:color="auto"/>
              <w:left w:val="single" w:sz="4" w:space="0" w:color="auto"/>
              <w:bottom w:val="single" w:sz="4" w:space="0" w:color="auto"/>
              <w:right w:val="single" w:sz="4" w:space="0" w:color="auto"/>
            </w:tcBorders>
          </w:tcPr>
          <w:p w14:paraId="138D2054" w14:textId="00AFED73" w:rsidR="005626A0" w:rsidRDefault="00A421FE" w:rsidP="00090A58">
            <w:pPr>
              <w:overflowPunct w:val="0"/>
              <w:autoSpaceDE w:val="0"/>
              <w:autoSpaceDN w:val="0"/>
              <w:adjustRightInd w:val="0"/>
              <w:rPr>
                <w:rFonts w:eastAsiaTheme="minorEastAsia" w:cs="宋体"/>
              </w:rPr>
            </w:pPr>
            <w:r>
              <w:rPr>
                <w:rFonts w:eastAsiaTheme="minorEastAsia" w:cs="宋体"/>
              </w:rPr>
              <w:t>Yes</w:t>
            </w:r>
          </w:p>
        </w:tc>
        <w:tc>
          <w:tcPr>
            <w:tcW w:w="1562" w:type="pct"/>
            <w:tcBorders>
              <w:top w:val="single" w:sz="4" w:space="0" w:color="auto"/>
              <w:left w:val="single" w:sz="4" w:space="0" w:color="auto"/>
              <w:bottom w:val="single" w:sz="4" w:space="0" w:color="auto"/>
              <w:right w:val="single" w:sz="4" w:space="0" w:color="auto"/>
            </w:tcBorders>
          </w:tcPr>
          <w:p w14:paraId="281DE100" w14:textId="2F601CF4" w:rsidR="005626A0" w:rsidRDefault="00A421FE" w:rsidP="00090A58">
            <w:pPr>
              <w:overflowPunct w:val="0"/>
              <w:autoSpaceDE w:val="0"/>
              <w:autoSpaceDN w:val="0"/>
              <w:adjustRightInd w:val="0"/>
              <w:rPr>
                <w:rFonts w:cs="宋体"/>
              </w:rPr>
            </w:pPr>
            <w:r w:rsidRPr="00090A58">
              <w:rPr>
                <w:rFonts w:cs="宋体"/>
              </w:rPr>
              <w:t>Should be decided in RAN2</w:t>
            </w:r>
          </w:p>
        </w:tc>
      </w:tr>
      <w:tr w:rsidR="00090A58" w:rsidRPr="00090A58" w14:paraId="5FA2C86E" w14:textId="77777777" w:rsidTr="00BC52AC">
        <w:tc>
          <w:tcPr>
            <w:tcW w:w="786" w:type="pct"/>
            <w:tcBorders>
              <w:top w:val="single" w:sz="4" w:space="0" w:color="auto"/>
              <w:left w:val="single" w:sz="4" w:space="0" w:color="auto"/>
              <w:bottom w:val="single" w:sz="4" w:space="0" w:color="auto"/>
              <w:right w:val="single" w:sz="4" w:space="0" w:color="auto"/>
            </w:tcBorders>
          </w:tcPr>
          <w:p w14:paraId="63C5E385" w14:textId="77777777" w:rsidR="00090A58" w:rsidRPr="00090A58" w:rsidRDefault="00090A58" w:rsidP="00090A58">
            <w:pPr>
              <w:overflowPunct w:val="0"/>
              <w:autoSpaceDE w:val="0"/>
              <w:autoSpaceDN w:val="0"/>
              <w:adjustRightInd w:val="0"/>
              <w:rPr>
                <w:rFonts w:cs="宋体"/>
                <w:lang w:val="en-US"/>
              </w:rPr>
            </w:pPr>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color w:val="FF0000"/>
                <w:lang w:val="en-US"/>
              </w:rPr>
              <w:t>C</w:t>
            </w:r>
            <w:r w:rsidRPr="007F4475">
              <w:rPr>
                <w:rFonts w:cs="宋体"/>
                <w:b/>
                <w:color w:val="FF0000"/>
                <w:lang w:val="en-US"/>
              </w:rPr>
              <w:t>arrier phase positioning</w:t>
            </w:r>
          </w:p>
        </w:tc>
        <w:tc>
          <w:tcPr>
            <w:tcW w:w="2152" w:type="pct"/>
            <w:tcBorders>
              <w:top w:val="single" w:sz="4" w:space="0" w:color="auto"/>
              <w:left w:val="single" w:sz="4" w:space="0" w:color="auto"/>
              <w:bottom w:val="single" w:sz="4" w:space="0" w:color="auto"/>
              <w:right w:val="single" w:sz="4" w:space="0" w:color="auto"/>
            </w:tcBorders>
          </w:tcPr>
          <w:p w14:paraId="39B64B5F" w14:textId="506418F7" w:rsidR="00090A58" w:rsidRPr="00090A58" w:rsidRDefault="00240D96" w:rsidP="00090A58">
            <w:pPr>
              <w:overflowPunct w:val="0"/>
              <w:autoSpaceDE w:val="0"/>
              <w:autoSpaceDN w:val="0"/>
              <w:adjustRightInd w:val="0"/>
              <w:rPr>
                <w:rFonts w:cs="宋体"/>
              </w:rPr>
            </w:pPr>
            <w:r>
              <w:rPr>
                <w:rFonts w:eastAsiaTheme="minorEastAsia" w:cs="宋体" w:hint="eastAsia"/>
              </w:rPr>
              <w:t>N/A</w:t>
            </w:r>
          </w:p>
        </w:tc>
        <w:tc>
          <w:tcPr>
            <w:tcW w:w="500" w:type="pct"/>
            <w:tcBorders>
              <w:top w:val="single" w:sz="4" w:space="0" w:color="auto"/>
              <w:left w:val="single" w:sz="4" w:space="0" w:color="auto"/>
              <w:bottom w:val="single" w:sz="4" w:space="0" w:color="auto"/>
              <w:right w:val="single" w:sz="4" w:space="0" w:color="auto"/>
            </w:tcBorders>
          </w:tcPr>
          <w:p w14:paraId="21763E20" w14:textId="02715FBD" w:rsidR="00090A58" w:rsidRPr="00090A58" w:rsidRDefault="00240D96" w:rsidP="00090A58">
            <w:pPr>
              <w:overflowPunct w:val="0"/>
              <w:autoSpaceDE w:val="0"/>
              <w:autoSpaceDN w:val="0"/>
              <w:adjustRightInd w:val="0"/>
              <w:rPr>
                <w:rFonts w:cs="宋体"/>
              </w:rPr>
            </w:pPr>
            <w:r>
              <w:rPr>
                <w:rFonts w:eastAsiaTheme="minorEastAsia" w:cs="宋体" w:hint="eastAsia"/>
              </w:rPr>
              <w:t>N/A</w:t>
            </w:r>
          </w:p>
        </w:tc>
        <w:tc>
          <w:tcPr>
            <w:tcW w:w="1562" w:type="pct"/>
            <w:tcBorders>
              <w:top w:val="single" w:sz="4" w:space="0" w:color="auto"/>
              <w:left w:val="single" w:sz="4" w:space="0" w:color="auto"/>
              <w:bottom w:val="single" w:sz="4" w:space="0" w:color="auto"/>
              <w:right w:val="single" w:sz="4" w:space="0" w:color="auto"/>
            </w:tcBorders>
          </w:tcPr>
          <w:p w14:paraId="503A1775" w14:textId="773CA775" w:rsidR="00090A58" w:rsidRPr="00090A58" w:rsidRDefault="00240D96" w:rsidP="00090A58">
            <w:pPr>
              <w:overflowPunct w:val="0"/>
              <w:autoSpaceDE w:val="0"/>
              <w:autoSpaceDN w:val="0"/>
              <w:adjustRightInd w:val="0"/>
              <w:rPr>
                <w:rFonts w:cs="宋体"/>
              </w:rPr>
            </w:pPr>
            <w:r>
              <w:rPr>
                <w:rFonts w:eastAsiaTheme="minorEastAsia" w:cs="宋体" w:hint="eastAsia"/>
              </w:rPr>
              <w:t>W</w:t>
            </w:r>
            <w:r w:rsidRPr="00240D96">
              <w:rPr>
                <w:rFonts w:cs="宋体"/>
              </w:rPr>
              <w:t>ait for RAN1 guidance if there is any RRC Impacts.</w:t>
            </w:r>
          </w:p>
        </w:tc>
      </w:tr>
      <w:tr w:rsidR="00090A58" w:rsidRPr="00090A58" w14:paraId="527305EC" w14:textId="77777777" w:rsidTr="00BC52AC">
        <w:tc>
          <w:tcPr>
            <w:tcW w:w="786" w:type="pct"/>
            <w:tcBorders>
              <w:top w:val="single" w:sz="4" w:space="0" w:color="auto"/>
              <w:left w:val="single" w:sz="4" w:space="0" w:color="auto"/>
              <w:right w:val="single" w:sz="4" w:space="0" w:color="auto"/>
            </w:tcBorders>
          </w:tcPr>
          <w:p w14:paraId="02F01781" w14:textId="77777777" w:rsidR="00090A58" w:rsidRPr="00090A58" w:rsidRDefault="00090A58" w:rsidP="00090A58">
            <w:pPr>
              <w:overflowPunct w:val="0"/>
              <w:autoSpaceDE w:val="0"/>
              <w:autoSpaceDN w:val="0"/>
              <w:adjustRightInd w:val="0"/>
              <w:rPr>
                <w:rFonts w:cs="宋体"/>
                <w:bCs/>
              </w:rPr>
            </w:pPr>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bCs/>
                <w:color w:val="FF0000"/>
              </w:rPr>
              <w:t>B</w:t>
            </w:r>
            <w:r w:rsidRPr="007F4475">
              <w:rPr>
                <w:rFonts w:cs="宋体"/>
                <w:b/>
                <w:bCs/>
                <w:color w:val="FF0000"/>
              </w:rPr>
              <w:t>andwidth aggregation for positioning</w:t>
            </w:r>
          </w:p>
        </w:tc>
        <w:tc>
          <w:tcPr>
            <w:tcW w:w="2152" w:type="pct"/>
            <w:tcBorders>
              <w:top w:val="single" w:sz="4" w:space="0" w:color="auto"/>
              <w:left w:val="single" w:sz="4" w:space="0" w:color="auto"/>
              <w:bottom w:val="single" w:sz="4" w:space="0" w:color="auto"/>
              <w:right w:val="single" w:sz="4" w:space="0" w:color="auto"/>
            </w:tcBorders>
          </w:tcPr>
          <w:p w14:paraId="4FC266C9" w14:textId="63AF9B59" w:rsidR="00090A58" w:rsidRPr="00412578" w:rsidRDefault="00412578" w:rsidP="00090A58">
            <w:pPr>
              <w:overflowPunct w:val="0"/>
              <w:autoSpaceDE w:val="0"/>
              <w:autoSpaceDN w:val="0"/>
              <w:adjustRightInd w:val="0"/>
              <w:rPr>
                <w:rFonts w:eastAsiaTheme="minorEastAsia" w:cs="宋体"/>
              </w:rPr>
            </w:pPr>
            <w:r>
              <w:rPr>
                <w:rFonts w:eastAsiaTheme="minorEastAsia" w:cs="宋体" w:hint="eastAsia"/>
              </w:rPr>
              <w:t xml:space="preserve">1) </w:t>
            </w:r>
            <w:r>
              <w:rPr>
                <w:lang w:eastAsia="ja-JP"/>
              </w:rPr>
              <w:t>FFS on dci-</w:t>
            </w:r>
            <w:proofErr w:type="spellStart"/>
            <w:r>
              <w:rPr>
                <w:lang w:eastAsia="ja-JP"/>
              </w:rPr>
              <w:t>TriggeringPosResourceSetLink</w:t>
            </w:r>
            <w:proofErr w:type="spellEnd"/>
            <w:r>
              <w:rPr>
                <w:lang w:eastAsia="ja-JP"/>
              </w:rPr>
              <w:t>. This has been added based upon RAN1 agreement.</w:t>
            </w:r>
          </w:p>
        </w:tc>
        <w:tc>
          <w:tcPr>
            <w:tcW w:w="500" w:type="pct"/>
            <w:tcBorders>
              <w:top w:val="single" w:sz="4" w:space="0" w:color="auto"/>
              <w:left w:val="single" w:sz="4" w:space="0" w:color="auto"/>
              <w:bottom w:val="single" w:sz="4" w:space="0" w:color="auto"/>
              <w:right w:val="single" w:sz="4" w:space="0" w:color="auto"/>
            </w:tcBorders>
          </w:tcPr>
          <w:p w14:paraId="6FEE0C54" w14:textId="77777777" w:rsidR="00090A58" w:rsidRPr="00090A58" w:rsidRDefault="00090A58" w:rsidP="00090A58">
            <w:pPr>
              <w:overflowPunct w:val="0"/>
              <w:autoSpaceDE w:val="0"/>
              <w:autoSpaceDN w:val="0"/>
              <w:adjustRightInd w:val="0"/>
              <w:rPr>
                <w:rFonts w:cs="宋体"/>
                <w:lang w:val="en-US"/>
              </w:rPr>
            </w:pPr>
            <w:r w:rsidRPr="00090A58">
              <w:rPr>
                <w:rFonts w:cs="宋体"/>
                <w:lang w:val="en-US"/>
              </w:rPr>
              <w:t>Yes</w:t>
            </w:r>
          </w:p>
        </w:tc>
        <w:tc>
          <w:tcPr>
            <w:tcW w:w="1562" w:type="pct"/>
            <w:tcBorders>
              <w:top w:val="single" w:sz="4" w:space="0" w:color="auto"/>
              <w:left w:val="single" w:sz="4" w:space="0" w:color="auto"/>
              <w:bottom w:val="single" w:sz="4" w:space="0" w:color="auto"/>
              <w:right w:val="single" w:sz="4" w:space="0" w:color="auto"/>
            </w:tcBorders>
          </w:tcPr>
          <w:p w14:paraId="1A5BE529" w14:textId="417EE6B4" w:rsidR="00090A58" w:rsidRPr="00240D96" w:rsidRDefault="00240D96" w:rsidP="00090A58">
            <w:pPr>
              <w:overflowPunct w:val="0"/>
              <w:autoSpaceDE w:val="0"/>
              <w:autoSpaceDN w:val="0"/>
              <w:adjustRightInd w:val="0"/>
              <w:rPr>
                <w:rFonts w:eastAsiaTheme="minorEastAsia" w:cs="宋体"/>
              </w:rPr>
            </w:pPr>
            <w:r>
              <w:rPr>
                <w:rFonts w:eastAsiaTheme="minorEastAsia" w:cs="宋体"/>
              </w:rPr>
              <w:t>B</w:t>
            </w:r>
            <w:r>
              <w:rPr>
                <w:rFonts w:eastAsiaTheme="minorEastAsia" w:cs="宋体" w:hint="eastAsia"/>
              </w:rPr>
              <w:t xml:space="preserve">ased on the </w:t>
            </w:r>
            <w:r>
              <w:rPr>
                <w:rFonts w:cs="宋体"/>
              </w:rPr>
              <w:t>RAN1 pa</w:t>
            </w:r>
            <w:r w:rsidR="00090A58" w:rsidRPr="00090A58">
              <w:rPr>
                <w:rFonts w:cs="宋体"/>
              </w:rPr>
              <w:t>rameter list</w:t>
            </w:r>
            <w:r>
              <w:rPr>
                <w:rFonts w:eastAsiaTheme="minorEastAsia" w:cs="宋体" w:hint="eastAsia"/>
              </w:rPr>
              <w:t>.</w:t>
            </w:r>
          </w:p>
        </w:tc>
      </w:tr>
      <w:tr w:rsidR="00090A58" w:rsidRPr="00090A58" w14:paraId="27EF6042" w14:textId="77777777" w:rsidTr="00BC52AC">
        <w:tc>
          <w:tcPr>
            <w:tcW w:w="786" w:type="pct"/>
            <w:tcBorders>
              <w:top w:val="single" w:sz="4" w:space="0" w:color="auto"/>
              <w:left w:val="single" w:sz="4" w:space="0" w:color="auto"/>
              <w:right w:val="single" w:sz="4" w:space="0" w:color="auto"/>
            </w:tcBorders>
          </w:tcPr>
          <w:p w14:paraId="21B71922" w14:textId="77777777" w:rsidR="00090A58" w:rsidRPr="00090A58" w:rsidRDefault="00090A58" w:rsidP="00090A58">
            <w:pPr>
              <w:overflowPunct w:val="0"/>
              <w:autoSpaceDE w:val="0"/>
              <w:autoSpaceDN w:val="0"/>
              <w:adjustRightInd w:val="0"/>
              <w:rPr>
                <w:rFonts w:cs="宋体"/>
                <w:lang w:val="en-US"/>
              </w:rPr>
            </w:pPr>
            <w:r w:rsidRPr="007F4475">
              <w:rPr>
                <w:rFonts w:cs="宋体"/>
                <w:b/>
                <w:bCs/>
              </w:rPr>
              <w:t>RAN1 Led item</w:t>
            </w:r>
            <w:r w:rsidRPr="00090A58">
              <w:rPr>
                <w:rFonts w:cs="宋体"/>
                <w:b/>
                <w:bCs/>
              </w:rPr>
              <w:t>-</w:t>
            </w:r>
            <w:r w:rsidRPr="00090A58">
              <w:rPr>
                <w:rFonts w:cs="宋体"/>
                <w:lang w:val="en-US"/>
              </w:rPr>
              <w:t xml:space="preserve"> </w:t>
            </w:r>
            <w:proofErr w:type="spellStart"/>
            <w:r w:rsidRPr="007F4475">
              <w:rPr>
                <w:rFonts w:cs="宋体"/>
                <w:b/>
                <w:color w:val="FF0000"/>
                <w:lang w:val="en-US"/>
              </w:rPr>
              <w:t>RedCap</w:t>
            </w:r>
            <w:proofErr w:type="spellEnd"/>
            <w:r w:rsidRPr="007F4475">
              <w:rPr>
                <w:rFonts w:cs="宋体"/>
                <w:b/>
                <w:color w:val="FF0000"/>
                <w:lang w:val="en-US"/>
              </w:rPr>
              <w:t xml:space="preserve"> positioning</w:t>
            </w:r>
          </w:p>
        </w:tc>
        <w:tc>
          <w:tcPr>
            <w:tcW w:w="2152" w:type="pct"/>
            <w:tcBorders>
              <w:top w:val="single" w:sz="4" w:space="0" w:color="auto"/>
              <w:left w:val="single" w:sz="4" w:space="0" w:color="auto"/>
              <w:bottom w:val="single" w:sz="4" w:space="0" w:color="auto"/>
              <w:right w:val="single" w:sz="4" w:space="0" w:color="auto"/>
            </w:tcBorders>
          </w:tcPr>
          <w:p w14:paraId="084C047F" w14:textId="611CEBF1" w:rsidR="00090A58" w:rsidRPr="00E4577B" w:rsidRDefault="00E4577B" w:rsidP="00090A58">
            <w:pPr>
              <w:overflowPunct w:val="0"/>
              <w:autoSpaceDE w:val="0"/>
              <w:autoSpaceDN w:val="0"/>
              <w:adjustRightInd w:val="0"/>
              <w:rPr>
                <w:rFonts w:eastAsiaTheme="minorEastAsia" w:cs="宋体"/>
              </w:rPr>
            </w:pPr>
            <w:r>
              <w:rPr>
                <w:rFonts w:eastAsiaTheme="minorEastAsia" w:cs="宋体" w:hint="eastAsia"/>
              </w:rPr>
              <w:t>N/A</w:t>
            </w:r>
          </w:p>
        </w:tc>
        <w:tc>
          <w:tcPr>
            <w:tcW w:w="500" w:type="pct"/>
            <w:tcBorders>
              <w:top w:val="single" w:sz="4" w:space="0" w:color="auto"/>
              <w:left w:val="single" w:sz="4" w:space="0" w:color="auto"/>
              <w:bottom w:val="single" w:sz="4" w:space="0" w:color="auto"/>
              <w:right w:val="single" w:sz="4" w:space="0" w:color="auto"/>
            </w:tcBorders>
          </w:tcPr>
          <w:p w14:paraId="67553920" w14:textId="7B802C05" w:rsidR="00090A58" w:rsidRPr="00090A58" w:rsidRDefault="00E4577B" w:rsidP="00090A58">
            <w:pPr>
              <w:overflowPunct w:val="0"/>
              <w:autoSpaceDE w:val="0"/>
              <w:autoSpaceDN w:val="0"/>
              <w:adjustRightInd w:val="0"/>
              <w:rPr>
                <w:rFonts w:cs="宋体"/>
              </w:rPr>
            </w:pPr>
            <w:r>
              <w:rPr>
                <w:rFonts w:eastAsiaTheme="minorEastAsia" w:cs="宋体" w:hint="eastAsia"/>
              </w:rPr>
              <w:t>N/A</w:t>
            </w:r>
          </w:p>
        </w:tc>
        <w:tc>
          <w:tcPr>
            <w:tcW w:w="1562" w:type="pct"/>
            <w:tcBorders>
              <w:top w:val="single" w:sz="4" w:space="0" w:color="auto"/>
              <w:left w:val="single" w:sz="4" w:space="0" w:color="auto"/>
              <w:bottom w:val="single" w:sz="4" w:space="0" w:color="auto"/>
              <w:right w:val="single" w:sz="4" w:space="0" w:color="auto"/>
            </w:tcBorders>
          </w:tcPr>
          <w:p w14:paraId="4B7D7B48" w14:textId="7F25BA97" w:rsidR="00090A58" w:rsidRPr="00090A58" w:rsidRDefault="00E4577B" w:rsidP="00090A58">
            <w:pPr>
              <w:overflowPunct w:val="0"/>
              <w:autoSpaceDE w:val="0"/>
              <w:autoSpaceDN w:val="0"/>
              <w:adjustRightInd w:val="0"/>
              <w:rPr>
                <w:rFonts w:cs="宋体"/>
              </w:rPr>
            </w:pPr>
            <w:r>
              <w:rPr>
                <w:rFonts w:eastAsiaTheme="minorEastAsia" w:cs="宋体" w:hint="eastAsia"/>
              </w:rPr>
              <w:t>N/A</w:t>
            </w:r>
          </w:p>
        </w:tc>
      </w:tr>
    </w:tbl>
    <w:p w14:paraId="254C9B6B" w14:textId="77777777" w:rsidR="00090A58" w:rsidRPr="00090A58" w:rsidRDefault="00090A58" w:rsidP="00090A58">
      <w:pPr>
        <w:overflowPunct w:val="0"/>
        <w:autoSpaceDE w:val="0"/>
        <w:autoSpaceDN w:val="0"/>
        <w:adjustRightInd w:val="0"/>
        <w:spacing w:before="120" w:after="120"/>
        <w:jc w:val="both"/>
        <w:textAlignment w:val="baseline"/>
        <w:rPr>
          <w:rFonts w:eastAsia="宋体"/>
          <w:sz w:val="22"/>
          <w:lang w:eastAsia="zh-CN"/>
        </w:rPr>
      </w:pPr>
      <w:bookmarkStart w:id="5" w:name="_GoBack"/>
      <w:bookmarkEnd w:id="5"/>
    </w:p>
    <w:p w14:paraId="06F330BD" w14:textId="77777777"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rPr>
      </w:pPr>
      <w:r w:rsidRPr="00090A58">
        <w:rPr>
          <w:rFonts w:ascii="Arial" w:eastAsia="宋体" w:hAnsi="Arial" w:hint="eastAsia"/>
          <w:sz w:val="32"/>
        </w:rPr>
        <w:t>TS 38.3</w:t>
      </w:r>
      <w:r w:rsidRPr="00090A58">
        <w:rPr>
          <w:rFonts w:ascii="Arial" w:eastAsia="宋体" w:hAnsi="Arial" w:hint="eastAsia"/>
          <w:sz w:val="32"/>
          <w:lang w:eastAsia="zh-CN"/>
        </w:rPr>
        <w:t>21</w:t>
      </w:r>
      <w:r w:rsidRPr="00090A58">
        <w:rPr>
          <w:rFonts w:ascii="Arial" w:eastAsia="宋体" w:hAnsi="Arial" w:hint="eastAsia"/>
          <w:sz w:val="32"/>
        </w:rPr>
        <w:t>(</w:t>
      </w:r>
      <w:r w:rsidRPr="00090A58">
        <w:rPr>
          <w:rFonts w:ascii="Arial" w:eastAsia="宋体" w:hAnsi="Arial" w:hint="eastAsia"/>
          <w:sz w:val="32"/>
          <w:lang w:eastAsia="zh-CN"/>
        </w:rPr>
        <w:t>Huawei</w:t>
      </w:r>
      <w:r w:rsidRPr="00090A58">
        <w:rPr>
          <w:rFonts w:ascii="Arial" w:eastAsia="宋体" w:hAnsi="Arial" w:hint="eastAsia"/>
          <w:sz w:val="32"/>
        </w:rPr>
        <w:t>)</w:t>
      </w:r>
    </w:p>
    <w:tbl>
      <w:tblPr>
        <w:tblStyle w:val="41"/>
        <w:tblW w:w="5000" w:type="pct"/>
        <w:tblLook w:val="04A0" w:firstRow="1" w:lastRow="0" w:firstColumn="1" w:lastColumn="0" w:noHBand="0" w:noVBand="1"/>
      </w:tblPr>
      <w:tblGrid>
        <w:gridCol w:w="2484"/>
        <w:gridCol w:w="6772"/>
        <w:gridCol w:w="4918"/>
      </w:tblGrid>
      <w:tr w:rsidR="004D2EE6" w:rsidRPr="00090A58" w14:paraId="37853CB7" w14:textId="77777777" w:rsidTr="004D2EE6">
        <w:tc>
          <w:tcPr>
            <w:tcW w:w="876" w:type="pct"/>
            <w:tcBorders>
              <w:top w:val="single" w:sz="4" w:space="0" w:color="auto"/>
              <w:left w:val="single" w:sz="4" w:space="0" w:color="auto"/>
              <w:bottom w:val="single" w:sz="4" w:space="0" w:color="auto"/>
              <w:right w:val="single" w:sz="4" w:space="0" w:color="auto"/>
            </w:tcBorders>
            <w:shd w:val="clear" w:color="auto" w:fill="0070C0"/>
          </w:tcPr>
          <w:p w14:paraId="3AA18679" w14:textId="77777777" w:rsidR="004D2EE6" w:rsidRPr="00090A58" w:rsidRDefault="004D2EE6" w:rsidP="00090A58">
            <w:pPr>
              <w:overflowPunct w:val="0"/>
              <w:autoSpaceDE w:val="0"/>
              <w:autoSpaceDN w:val="0"/>
              <w:adjustRightInd w:val="0"/>
              <w:rPr>
                <w:rFonts w:cs="宋体"/>
                <w:b/>
                <w:bCs/>
                <w:color w:val="FFFF00"/>
              </w:rPr>
            </w:pPr>
            <w:r w:rsidRPr="00090A58">
              <w:rPr>
                <w:rFonts w:cs="宋体"/>
                <w:b/>
                <w:bCs/>
                <w:color w:val="FFFF00"/>
              </w:rPr>
              <w:t>Topic</w:t>
            </w:r>
          </w:p>
        </w:tc>
        <w:tc>
          <w:tcPr>
            <w:tcW w:w="2389" w:type="pct"/>
            <w:tcBorders>
              <w:top w:val="single" w:sz="4" w:space="0" w:color="auto"/>
              <w:left w:val="single" w:sz="4" w:space="0" w:color="auto"/>
              <w:bottom w:val="single" w:sz="4" w:space="0" w:color="auto"/>
              <w:right w:val="single" w:sz="4" w:space="0" w:color="auto"/>
            </w:tcBorders>
            <w:shd w:val="clear" w:color="auto" w:fill="0070C0"/>
          </w:tcPr>
          <w:p w14:paraId="61B09231" w14:textId="77777777" w:rsidR="004D2EE6" w:rsidRPr="00090A58" w:rsidRDefault="004D2EE6" w:rsidP="00090A58">
            <w:pPr>
              <w:overflowPunct w:val="0"/>
              <w:autoSpaceDE w:val="0"/>
              <w:autoSpaceDN w:val="0"/>
              <w:adjustRightInd w:val="0"/>
              <w:rPr>
                <w:rFonts w:cs="宋体"/>
                <w:b/>
                <w:bCs/>
                <w:color w:val="FFFF00"/>
              </w:rPr>
            </w:pPr>
            <w:r w:rsidRPr="00090A58">
              <w:rPr>
                <w:rFonts w:cs="宋体"/>
                <w:b/>
                <w:bCs/>
                <w:color w:val="FFFF00"/>
              </w:rPr>
              <w:t>Open issues</w:t>
            </w:r>
          </w:p>
        </w:tc>
        <w:tc>
          <w:tcPr>
            <w:tcW w:w="1735" w:type="pct"/>
            <w:tcBorders>
              <w:top w:val="single" w:sz="4" w:space="0" w:color="auto"/>
              <w:left w:val="single" w:sz="4" w:space="0" w:color="auto"/>
              <w:bottom w:val="single" w:sz="4" w:space="0" w:color="auto"/>
              <w:right w:val="single" w:sz="4" w:space="0" w:color="auto"/>
            </w:tcBorders>
            <w:shd w:val="clear" w:color="auto" w:fill="0070C0"/>
          </w:tcPr>
          <w:p w14:paraId="71752E7C" w14:textId="77777777" w:rsidR="004D2EE6" w:rsidRPr="00090A58" w:rsidRDefault="004D2EE6" w:rsidP="00090A58">
            <w:pPr>
              <w:overflowPunct w:val="0"/>
              <w:autoSpaceDE w:val="0"/>
              <w:autoSpaceDN w:val="0"/>
              <w:adjustRightInd w:val="0"/>
              <w:rPr>
                <w:rFonts w:cs="宋体"/>
                <w:b/>
                <w:bCs/>
                <w:color w:val="365F91"/>
              </w:rPr>
            </w:pPr>
            <w:r w:rsidRPr="00090A58">
              <w:rPr>
                <w:rFonts w:cs="宋体"/>
                <w:b/>
                <w:bCs/>
                <w:color w:val="FFFF00"/>
              </w:rPr>
              <w:t>Remark</w:t>
            </w:r>
          </w:p>
        </w:tc>
      </w:tr>
      <w:tr w:rsidR="004D2EE6" w:rsidRPr="00090A58" w14:paraId="35A7C2C7" w14:textId="77777777" w:rsidTr="004D2EE6">
        <w:tc>
          <w:tcPr>
            <w:tcW w:w="876" w:type="pct"/>
            <w:vMerge w:val="restart"/>
            <w:tcBorders>
              <w:left w:val="single" w:sz="4" w:space="0" w:color="auto"/>
              <w:right w:val="single" w:sz="4" w:space="0" w:color="auto"/>
            </w:tcBorders>
            <w:vAlign w:val="center"/>
          </w:tcPr>
          <w:p w14:paraId="0D770117" w14:textId="77777777" w:rsidR="004D2EE6" w:rsidRPr="00090A58" w:rsidRDefault="004D2EE6" w:rsidP="00090A58">
            <w:pPr>
              <w:overflowPunct w:val="0"/>
              <w:autoSpaceDE w:val="0"/>
              <w:autoSpaceDN w:val="0"/>
              <w:adjustRightInd w:val="0"/>
              <w:rPr>
                <w:rFonts w:cs="宋体"/>
                <w:b/>
                <w:bCs/>
              </w:rPr>
            </w:pPr>
            <w:proofErr w:type="spellStart"/>
            <w:r w:rsidRPr="00090A58">
              <w:rPr>
                <w:rFonts w:cs="宋体" w:hint="eastAsia"/>
                <w:b/>
                <w:bCs/>
              </w:rPr>
              <w:t>Sidelink</w:t>
            </w:r>
            <w:proofErr w:type="spellEnd"/>
            <w:r w:rsidRPr="00090A58">
              <w:rPr>
                <w:rFonts w:cs="宋体" w:hint="eastAsia"/>
                <w:b/>
                <w:bCs/>
              </w:rPr>
              <w:t xml:space="preserve"> Positioning</w:t>
            </w:r>
          </w:p>
        </w:tc>
        <w:tc>
          <w:tcPr>
            <w:tcW w:w="2389" w:type="pct"/>
            <w:tcBorders>
              <w:top w:val="single" w:sz="4" w:space="0" w:color="auto"/>
              <w:left w:val="single" w:sz="4" w:space="0" w:color="auto"/>
              <w:bottom w:val="single" w:sz="4" w:space="0" w:color="auto"/>
              <w:right w:val="single" w:sz="4" w:space="0" w:color="auto"/>
            </w:tcBorders>
          </w:tcPr>
          <w:p w14:paraId="414F1DC7" w14:textId="3A835B79" w:rsidR="004D2EE6" w:rsidRDefault="004D2EE6" w:rsidP="00090A58">
            <w:pPr>
              <w:overflowPunct w:val="0"/>
              <w:autoSpaceDE w:val="0"/>
              <w:autoSpaceDN w:val="0"/>
              <w:adjustRightInd w:val="0"/>
              <w:rPr>
                <w:rFonts w:eastAsiaTheme="minorEastAsia" w:cs="宋体"/>
                <w:lang w:val="en-US"/>
              </w:rPr>
            </w:pPr>
            <w:r>
              <w:rPr>
                <w:rFonts w:eastAsiaTheme="minorEastAsia" w:cs="宋体" w:hint="eastAsia"/>
                <w:lang w:val="en-US"/>
              </w:rPr>
              <w:t>1)</w:t>
            </w:r>
            <w:r w:rsidRPr="005E7D08">
              <w:t xml:space="preserve"> 5.4.2.2</w:t>
            </w:r>
            <w:r w:rsidRPr="005E7D08">
              <w:tab/>
              <w:t>HARQ process</w:t>
            </w:r>
          </w:p>
          <w:p w14:paraId="29718335" w14:textId="24FCA68F" w:rsidR="004D2EE6" w:rsidRPr="002B3296" w:rsidRDefault="004D2EE6" w:rsidP="00090A58">
            <w:pPr>
              <w:overflowPunct w:val="0"/>
              <w:autoSpaceDE w:val="0"/>
              <w:autoSpaceDN w:val="0"/>
              <w:adjustRightInd w:val="0"/>
              <w:rPr>
                <w:rFonts w:eastAsiaTheme="minorEastAsia" w:cs="宋体"/>
                <w:lang w:val="en-US"/>
              </w:rPr>
            </w:pPr>
            <w:r>
              <w:rPr>
                <w:rFonts w:eastAsia="等线"/>
              </w:rPr>
              <w:t xml:space="preserve">FFS conditions for uplink transmission prioritizing over </w:t>
            </w:r>
            <w:proofErr w:type="spellStart"/>
            <w:r>
              <w:rPr>
                <w:rFonts w:eastAsia="等线"/>
              </w:rPr>
              <w:t>sidelink</w:t>
            </w:r>
            <w:proofErr w:type="spellEnd"/>
            <w:r>
              <w:rPr>
                <w:rFonts w:eastAsia="等线"/>
              </w:rPr>
              <w:t xml:space="preserve"> transmission.</w:t>
            </w:r>
          </w:p>
        </w:tc>
        <w:tc>
          <w:tcPr>
            <w:tcW w:w="1735" w:type="pct"/>
            <w:tcBorders>
              <w:top w:val="single" w:sz="4" w:space="0" w:color="auto"/>
              <w:left w:val="single" w:sz="4" w:space="0" w:color="auto"/>
              <w:bottom w:val="single" w:sz="4" w:space="0" w:color="auto"/>
              <w:right w:val="single" w:sz="4" w:space="0" w:color="auto"/>
            </w:tcBorders>
          </w:tcPr>
          <w:p w14:paraId="1AD69891" w14:textId="11D64783" w:rsidR="004D2EE6" w:rsidRPr="00090A58" w:rsidRDefault="004D2EE6" w:rsidP="00090A58">
            <w:pPr>
              <w:overflowPunct w:val="0"/>
              <w:autoSpaceDE w:val="0"/>
              <w:autoSpaceDN w:val="0"/>
              <w:adjustRightInd w:val="0"/>
              <w:rPr>
                <w:rFonts w:cs="宋体"/>
                <w:lang w:val="en-US"/>
              </w:rPr>
            </w:pPr>
            <w:r>
              <w:rPr>
                <w:rFonts w:hint="eastAsia"/>
              </w:rPr>
              <w:t>N</w:t>
            </w:r>
            <w:r>
              <w:t>eeds further discussion</w:t>
            </w:r>
          </w:p>
        </w:tc>
      </w:tr>
      <w:tr w:rsidR="004D2EE6" w:rsidRPr="00090A58" w14:paraId="7BA5711D" w14:textId="77777777" w:rsidTr="004D2EE6">
        <w:tc>
          <w:tcPr>
            <w:tcW w:w="876" w:type="pct"/>
            <w:vMerge/>
            <w:tcBorders>
              <w:left w:val="single" w:sz="4" w:space="0" w:color="auto"/>
              <w:right w:val="single" w:sz="4" w:space="0" w:color="auto"/>
            </w:tcBorders>
            <w:vAlign w:val="center"/>
          </w:tcPr>
          <w:p w14:paraId="7FE81D70"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5F48309B" w14:textId="77777777" w:rsidR="004D2EE6" w:rsidRDefault="004D2EE6" w:rsidP="002B3296">
            <w:pPr>
              <w:overflowPunct w:val="0"/>
              <w:autoSpaceDE w:val="0"/>
              <w:autoSpaceDN w:val="0"/>
              <w:adjustRightInd w:val="0"/>
              <w:spacing w:after="120"/>
              <w:textAlignment w:val="baseline"/>
              <w:rPr>
                <w:rFonts w:eastAsiaTheme="minorEastAsia"/>
              </w:rPr>
            </w:pPr>
            <w:r>
              <w:rPr>
                <w:rFonts w:eastAsiaTheme="minorEastAsia" w:cs="宋体" w:hint="eastAsia"/>
              </w:rPr>
              <w:t xml:space="preserve">2) </w:t>
            </w:r>
            <w:r w:rsidRPr="005E7D08">
              <w:t>5.4.4</w:t>
            </w:r>
            <w:r w:rsidRPr="005E7D08">
              <w:tab/>
              <w:t>Scheduling Request</w:t>
            </w:r>
          </w:p>
          <w:p w14:paraId="4D40FFDD" w14:textId="77777777" w:rsidR="004D2EE6" w:rsidRDefault="004D2EE6" w:rsidP="002B3296">
            <w:pPr>
              <w:spacing w:after="120"/>
              <w:rPr>
                <w:rFonts w:eastAsia="等线"/>
              </w:rPr>
            </w:pPr>
            <w:r>
              <w:rPr>
                <w:rFonts w:eastAsia="等线"/>
              </w:rPr>
              <w:t xml:space="preserve">FFS the prioritization between SR triggered by UL-SCH and SL-PRS. </w:t>
            </w:r>
          </w:p>
          <w:p w14:paraId="789187A6" w14:textId="51A49953" w:rsidR="004D2EE6" w:rsidRPr="002B3296" w:rsidRDefault="004D2EE6" w:rsidP="002B3296">
            <w:pPr>
              <w:overflowPunct w:val="0"/>
              <w:autoSpaceDE w:val="0"/>
              <w:autoSpaceDN w:val="0"/>
              <w:adjustRightInd w:val="0"/>
              <w:spacing w:after="120"/>
              <w:textAlignment w:val="baseline"/>
              <w:rPr>
                <w:rFonts w:eastAsiaTheme="minorEastAsia" w:cs="宋体"/>
              </w:rPr>
            </w:pPr>
            <w:r>
              <w:rPr>
                <w:rFonts w:eastAsia="等线"/>
              </w:rPr>
              <w:t>FFS the prioritization between SR triggered by SL-SCH and SL-PRS</w:t>
            </w:r>
          </w:p>
        </w:tc>
        <w:tc>
          <w:tcPr>
            <w:tcW w:w="1735" w:type="pct"/>
            <w:tcBorders>
              <w:top w:val="single" w:sz="4" w:space="0" w:color="auto"/>
              <w:left w:val="single" w:sz="4" w:space="0" w:color="auto"/>
              <w:bottom w:val="single" w:sz="4" w:space="0" w:color="auto"/>
              <w:right w:val="single" w:sz="4" w:space="0" w:color="auto"/>
            </w:tcBorders>
          </w:tcPr>
          <w:p w14:paraId="6ABD4FA6" w14:textId="6482265C" w:rsidR="004D2EE6" w:rsidRPr="00090A58" w:rsidRDefault="004D2EE6" w:rsidP="00090A58">
            <w:pPr>
              <w:overflowPunct w:val="0"/>
              <w:autoSpaceDE w:val="0"/>
              <w:autoSpaceDN w:val="0"/>
              <w:adjustRightInd w:val="0"/>
              <w:rPr>
                <w:rFonts w:cs="宋体"/>
              </w:rPr>
            </w:pPr>
            <w:r>
              <w:rPr>
                <w:rFonts w:hint="eastAsia"/>
              </w:rPr>
              <w:t>N</w:t>
            </w:r>
            <w:r>
              <w:t>eeds further discussion</w:t>
            </w:r>
          </w:p>
        </w:tc>
      </w:tr>
      <w:tr w:rsidR="004D2EE6" w:rsidRPr="00090A58" w14:paraId="55DD4C95" w14:textId="77777777" w:rsidTr="004D2EE6">
        <w:tc>
          <w:tcPr>
            <w:tcW w:w="876" w:type="pct"/>
            <w:vMerge/>
            <w:tcBorders>
              <w:left w:val="single" w:sz="4" w:space="0" w:color="auto"/>
              <w:right w:val="single" w:sz="4" w:space="0" w:color="auto"/>
            </w:tcBorders>
            <w:vAlign w:val="center"/>
          </w:tcPr>
          <w:p w14:paraId="14F16644"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780935B"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3) </w:t>
            </w:r>
            <w:r w:rsidRPr="005E7D08">
              <w:t>5.4.4</w:t>
            </w:r>
            <w:r w:rsidRPr="005E7D08">
              <w:tab/>
              <w:t>Scheduling Request</w:t>
            </w:r>
          </w:p>
          <w:p w14:paraId="0BECF46E" w14:textId="38452849" w:rsidR="004D2EE6" w:rsidRPr="002B3296" w:rsidRDefault="004D2EE6" w:rsidP="00090A58">
            <w:pPr>
              <w:overflowPunct w:val="0"/>
              <w:autoSpaceDE w:val="0"/>
              <w:autoSpaceDN w:val="0"/>
              <w:adjustRightInd w:val="0"/>
              <w:rPr>
                <w:rFonts w:eastAsiaTheme="minorEastAsia"/>
              </w:rPr>
            </w:pPr>
            <w:r w:rsidRPr="00DE132F">
              <w:rPr>
                <w:rFonts w:eastAsia="等线"/>
              </w:rPr>
              <w:t>FFS additional conditions for SR cancellation.</w:t>
            </w:r>
          </w:p>
        </w:tc>
        <w:tc>
          <w:tcPr>
            <w:tcW w:w="1735" w:type="pct"/>
            <w:tcBorders>
              <w:top w:val="single" w:sz="4" w:space="0" w:color="auto"/>
              <w:left w:val="single" w:sz="4" w:space="0" w:color="auto"/>
              <w:bottom w:val="single" w:sz="4" w:space="0" w:color="auto"/>
              <w:right w:val="single" w:sz="4" w:space="0" w:color="auto"/>
            </w:tcBorders>
          </w:tcPr>
          <w:p w14:paraId="243D11B7" w14:textId="700672FB" w:rsidR="004D2EE6" w:rsidRPr="00090A58" w:rsidRDefault="004D2EE6" w:rsidP="00090A58">
            <w:pPr>
              <w:overflowPunct w:val="0"/>
              <w:autoSpaceDE w:val="0"/>
              <w:autoSpaceDN w:val="0"/>
              <w:adjustRightInd w:val="0"/>
              <w:rPr>
                <w:rFonts w:cs="宋体"/>
              </w:rPr>
            </w:pPr>
            <w:r>
              <w:rPr>
                <w:rFonts w:hint="eastAsia"/>
              </w:rPr>
              <w:t>N</w:t>
            </w:r>
            <w:r>
              <w:t>eeds further discussion</w:t>
            </w:r>
          </w:p>
        </w:tc>
      </w:tr>
      <w:tr w:rsidR="004D2EE6" w:rsidRPr="00090A58" w14:paraId="2CD7DB67" w14:textId="77777777" w:rsidTr="004D2EE6">
        <w:tc>
          <w:tcPr>
            <w:tcW w:w="876" w:type="pct"/>
            <w:vMerge/>
            <w:tcBorders>
              <w:left w:val="single" w:sz="4" w:space="0" w:color="auto"/>
              <w:right w:val="single" w:sz="4" w:space="0" w:color="auto"/>
            </w:tcBorders>
            <w:vAlign w:val="center"/>
          </w:tcPr>
          <w:p w14:paraId="25CFC553"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B76F118"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4) </w:t>
            </w:r>
            <w:r w:rsidRPr="001F1CA4">
              <w:t>5.8</w:t>
            </w:r>
            <w:r w:rsidRPr="001F1CA4">
              <w:tab/>
              <w:t>Transmission and reception without dynamic scheduling</w:t>
            </w:r>
          </w:p>
          <w:p w14:paraId="4110935F" w14:textId="006CA689" w:rsidR="004D2EE6" w:rsidRPr="002B3296" w:rsidRDefault="004D2EE6" w:rsidP="00090A58">
            <w:pPr>
              <w:overflowPunct w:val="0"/>
              <w:autoSpaceDE w:val="0"/>
              <w:autoSpaceDN w:val="0"/>
              <w:adjustRightInd w:val="0"/>
              <w:rPr>
                <w:rFonts w:eastAsiaTheme="minorEastAsia" w:cs="宋体"/>
              </w:rPr>
            </w:pPr>
            <w:r w:rsidRPr="001F1CA4">
              <w:rPr>
                <w:rFonts w:eastAsia="等线"/>
              </w:rPr>
              <w:t xml:space="preserve">FFS whether multiple CGs can be configured for SL-PRS transmission; whether </w:t>
            </w:r>
            <w:r w:rsidRPr="001F1CA4">
              <w:rPr>
                <w:rFonts w:eastAsia="等线"/>
              </w:rPr>
              <w:lastRenderedPageBreak/>
              <w:t>the number of maximum SL-PRS transmissions on SL-PRS dedicated resource pool with CG is needed</w:t>
            </w:r>
          </w:p>
        </w:tc>
        <w:tc>
          <w:tcPr>
            <w:tcW w:w="1735" w:type="pct"/>
            <w:tcBorders>
              <w:top w:val="single" w:sz="4" w:space="0" w:color="auto"/>
              <w:left w:val="single" w:sz="4" w:space="0" w:color="auto"/>
              <w:bottom w:val="single" w:sz="4" w:space="0" w:color="auto"/>
              <w:right w:val="single" w:sz="4" w:space="0" w:color="auto"/>
            </w:tcBorders>
          </w:tcPr>
          <w:p w14:paraId="7946D149" w14:textId="4276060A" w:rsidR="004D2EE6" w:rsidRPr="00090A58" w:rsidRDefault="004D2EE6" w:rsidP="00090A58">
            <w:pPr>
              <w:overflowPunct w:val="0"/>
              <w:autoSpaceDE w:val="0"/>
              <w:autoSpaceDN w:val="0"/>
              <w:adjustRightInd w:val="0"/>
              <w:rPr>
                <w:rFonts w:cs="宋体"/>
              </w:rPr>
            </w:pPr>
            <w:r>
              <w:rPr>
                <w:rFonts w:hint="eastAsia"/>
              </w:rPr>
              <w:lastRenderedPageBreak/>
              <w:t>T</w:t>
            </w:r>
            <w:r>
              <w:t>his issue can be revisited after RAN1 parameter list and RRC spec changes</w:t>
            </w:r>
          </w:p>
        </w:tc>
      </w:tr>
      <w:tr w:rsidR="004D2EE6" w:rsidRPr="00090A58" w14:paraId="5063FB2C" w14:textId="77777777" w:rsidTr="004D2EE6">
        <w:tc>
          <w:tcPr>
            <w:tcW w:w="876" w:type="pct"/>
            <w:vMerge/>
            <w:tcBorders>
              <w:left w:val="single" w:sz="4" w:space="0" w:color="auto"/>
              <w:right w:val="single" w:sz="4" w:space="0" w:color="auto"/>
            </w:tcBorders>
            <w:vAlign w:val="center"/>
          </w:tcPr>
          <w:p w14:paraId="7008B7E3"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0ABE2539"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5) </w:t>
            </w:r>
            <w:r w:rsidRPr="001F1CA4">
              <w:t>5.8</w:t>
            </w:r>
            <w:r w:rsidRPr="001F1CA4">
              <w:tab/>
              <w:t>Transmission and reception without dynamic scheduling</w:t>
            </w:r>
          </w:p>
          <w:p w14:paraId="19836585" w14:textId="5A1ACBC6" w:rsidR="004D2EE6" w:rsidRPr="002B3296" w:rsidRDefault="004D2EE6" w:rsidP="00090A58">
            <w:pPr>
              <w:overflowPunct w:val="0"/>
              <w:autoSpaceDE w:val="0"/>
              <w:autoSpaceDN w:val="0"/>
              <w:adjustRightInd w:val="0"/>
              <w:rPr>
                <w:rFonts w:eastAsiaTheme="minorEastAsia" w:cs="宋体"/>
              </w:rPr>
            </w:pPr>
            <w:r>
              <w:rPr>
                <w:rFonts w:eastAsia="等线" w:hint="eastAsia"/>
              </w:rPr>
              <w:t>FFS</w:t>
            </w:r>
            <w:r>
              <w:rPr>
                <w:rFonts w:eastAsia="等线"/>
              </w:rPr>
              <w:t xml:space="preserve"> </w:t>
            </w:r>
            <w:r w:rsidRPr="00CC5D5C">
              <w:rPr>
                <w:rFonts w:eastAsia="等线"/>
              </w:rPr>
              <w:t>Whether the above formula for determining the CG occasion for CG type 1 for SL-SCH can be reused for SL-PRS</w:t>
            </w:r>
          </w:p>
        </w:tc>
        <w:tc>
          <w:tcPr>
            <w:tcW w:w="1735" w:type="pct"/>
            <w:tcBorders>
              <w:top w:val="single" w:sz="4" w:space="0" w:color="auto"/>
              <w:left w:val="single" w:sz="4" w:space="0" w:color="auto"/>
              <w:bottom w:val="single" w:sz="4" w:space="0" w:color="auto"/>
              <w:right w:val="single" w:sz="4" w:space="0" w:color="auto"/>
            </w:tcBorders>
          </w:tcPr>
          <w:p w14:paraId="34EBAD4C" w14:textId="44D2750A" w:rsidR="004D2EE6" w:rsidRPr="00090A58" w:rsidRDefault="004D2EE6" w:rsidP="00090A58">
            <w:pPr>
              <w:overflowPunct w:val="0"/>
              <w:autoSpaceDE w:val="0"/>
              <w:autoSpaceDN w:val="0"/>
              <w:adjustRightInd w:val="0"/>
              <w:rPr>
                <w:rFonts w:cs="宋体"/>
              </w:rPr>
            </w:pPr>
            <w:r>
              <w:rPr>
                <w:rFonts w:hint="eastAsia"/>
              </w:rPr>
              <w:t>C</w:t>
            </w:r>
            <w:r>
              <w:t>an be revisited after receiving the RAN1 parameter list and RRC spec changes</w:t>
            </w:r>
          </w:p>
        </w:tc>
      </w:tr>
      <w:tr w:rsidR="004D2EE6" w:rsidRPr="00090A58" w14:paraId="4E440F86" w14:textId="77777777" w:rsidTr="004D2EE6">
        <w:tc>
          <w:tcPr>
            <w:tcW w:w="876" w:type="pct"/>
            <w:vMerge/>
            <w:tcBorders>
              <w:left w:val="single" w:sz="4" w:space="0" w:color="auto"/>
              <w:right w:val="single" w:sz="4" w:space="0" w:color="auto"/>
            </w:tcBorders>
            <w:vAlign w:val="center"/>
          </w:tcPr>
          <w:p w14:paraId="26A7BA87"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64DB53D5" w14:textId="29F2ADCC" w:rsidR="004D2EE6" w:rsidRDefault="004D2EE6" w:rsidP="00090A58">
            <w:pPr>
              <w:overflowPunct w:val="0"/>
              <w:autoSpaceDE w:val="0"/>
              <w:autoSpaceDN w:val="0"/>
              <w:adjustRightInd w:val="0"/>
              <w:rPr>
                <w:rFonts w:eastAsia="等线" w:cs="宋体"/>
              </w:rPr>
            </w:pPr>
            <w:r>
              <w:rPr>
                <w:rFonts w:eastAsia="等线" w:cs="宋体" w:hint="eastAsia"/>
              </w:rPr>
              <w:t xml:space="preserve">6) </w:t>
            </w:r>
            <w:r w:rsidRPr="00846187">
              <w:t>5.22.1.1</w:t>
            </w:r>
            <w:r w:rsidRPr="00846187">
              <w:tab/>
              <w:t>SL Grant reception and SCI transmission</w:t>
            </w:r>
          </w:p>
          <w:p w14:paraId="0BAB83F8" w14:textId="07598D71" w:rsidR="004D2EE6" w:rsidRPr="00090A58" w:rsidRDefault="004D2EE6" w:rsidP="00090A58">
            <w:pPr>
              <w:overflowPunct w:val="0"/>
              <w:autoSpaceDE w:val="0"/>
              <w:autoSpaceDN w:val="0"/>
              <w:adjustRightInd w:val="0"/>
              <w:rPr>
                <w:rFonts w:eastAsia="等线" w:cs="宋体"/>
              </w:rPr>
            </w:pPr>
            <w:r>
              <w:rPr>
                <w:rFonts w:eastAsia="等线"/>
              </w:rPr>
              <w:t>FFS whether the MAC layer can determine to select multiple SL-PRS transmission when SL-PRS is triggered either by the peer UE or the UE's own upper layer.</w:t>
            </w:r>
          </w:p>
        </w:tc>
        <w:tc>
          <w:tcPr>
            <w:tcW w:w="1735" w:type="pct"/>
            <w:tcBorders>
              <w:top w:val="single" w:sz="4" w:space="0" w:color="auto"/>
              <w:left w:val="single" w:sz="4" w:space="0" w:color="auto"/>
              <w:bottom w:val="single" w:sz="4" w:space="0" w:color="auto"/>
              <w:right w:val="single" w:sz="4" w:space="0" w:color="auto"/>
            </w:tcBorders>
          </w:tcPr>
          <w:p w14:paraId="58E0DE71" w14:textId="77777777" w:rsidR="004D2EE6" w:rsidRDefault="004D2EE6" w:rsidP="00C722C7">
            <w:pPr>
              <w:spacing w:after="120"/>
            </w:pPr>
            <w:r>
              <w:rPr>
                <w:rFonts w:hint="eastAsia"/>
              </w:rPr>
              <w:t>T</w:t>
            </w:r>
            <w:r>
              <w:t xml:space="preserve">he remaining issue here seems to be only that whether the multiple SL-PRS transmission can be triggered by the peer UE’s SCI. </w:t>
            </w:r>
          </w:p>
          <w:p w14:paraId="6A40AD45" w14:textId="45C27EC6" w:rsidR="004D2EE6" w:rsidRPr="00090A58" w:rsidRDefault="004D2EE6" w:rsidP="00090A58">
            <w:pPr>
              <w:overflowPunct w:val="0"/>
              <w:autoSpaceDE w:val="0"/>
              <w:autoSpaceDN w:val="0"/>
              <w:adjustRightInd w:val="0"/>
              <w:rPr>
                <w:rFonts w:cs="宋体"/>
              </w:rPr>
            </w:pPr>
            <w:r>
              <w:rPr>
                <w:rFonts w:hint="eastAsia"/>
              </w:rPr>
              <w:t>T</w:t>
            </w:r>
            <w:r>
              <w:t>his will also have RAN1 impacts and we can inform RAN1 of our conclusions</w:t>
            </w:r>
          </w:p>
        </w:tc>
      </w:tr>
      <w:tr w:rsidR="004D2EE6" w:rsidRPr="00090A58" w14:paraId="23451AC5" w14:textId="77777777" w:rsidTr="004D2EE6">
        <w:tc>
          <w:tcPr>
            <w:tcW w:w="876" w:type="pct"/>
            <w:vMerge/>
            <w:tcBorders>
              <w:left w:val="single" w:sz="4" w:space="0" w:color="auto"/>
              <w:right w:val="single" w:sz="4" w:space="0" w:color="auto"/>
            </w:tcBorders>
            <w:vAlign w:val="center"/>
          </w:tcPr>
          <w:p w14:paraId="24147141"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2AD34826" w14:textId="77777777" w:rsidR="004D2EE6" w:rsidRDefault="004D2EE6" w:rsidP="00090A58">
            <w:pPr>
              <w:overflowPunct w:val="0"/>
              <w:autoSpaceDE w:val="0"/>
              <w:autoSpaceDN w:val="0"/>
              <w:adjustRightInd w:val="0"/>
              <w:rPr>
                <w:rFonts w:eastAsiaTheme="minorEastAsia"/>
              </w:rPr>
            </w:pPr>
            <w:r>
              <w:rPr>
                <w:rFonts w:eastAsia="等线" w:cs="宋体" w:hint="eastAsia"/>
              </w:rPr>
              <w:t xml:space="preserve">7) </w:t>
            </w:r>
            <w:r w:rsidRPr="00846187">
              <w:t>5.22.1.1</w:t>
            </w:r>
            <w:r w:rsidRPr="00846187">
              <w:tab/>
              <w:t>SL Grant reception and SCI transmission</w:t>
            </w:r>
          </w:p>
          <w:p w14:paraId="3F49A1D5" w14:textId="6A43BE3B" w:rsidR="004D2EE6" w:rsidRPr="002B3296" w:rsidRDefault="004D2EE6" w:rsidP="00090A58">
            <w:pPr>
              <w:overflowPunct w:val="0"/>
              <w:autoSpaceDE w:val="0"/>
              <w:autoSpaceDN w:val="0"/>
              <w:adjustRightInd w:val="0"/>
              <w:rPr>
                <w:rFonts w:eastAsiaTheme="minorEastAsia" w:cs="宋体"/>
              </w:rPr>
            </w:pPr>
            <w:r>
              <w:rPr>
                <w:rFonts w:eastAsia="等线"/>
              </w:rPr>
              <w:t>FFS whether the MAC layer can determine to select single SL-PRS transmission when SL-PRS transmission is triggered by its own upper layer or by peer UE.</w:t>
            </w:r>
          </w:p>
        </w:tc>
        <w:tc>
          <w:tcPr>
            <w:tcW w:w="1735" w:type="pct"/>
            <w:tcBorders>
              <w:top w:val="single" w:sz="4" w:space="0" w:color="auto"/>
              <w:left w:val="single" w:sz="4" w:space="0" w:color="auto"/>
              <w:bottom w:val="single" w:sz="4" w:space="0" w:color="auto"/>
              <w:right w:val="single" w:sz="4" w:space="0" w:color="auto"/>
            </w:tcBorders>
          </w:tcPr>
          <w:p w14:paraId="47FBD5C7" w14:textId="51865715" w:rsidR="004D2EE6" w:rsidRPr="00090A58" w:rsidRDefault="004D2EE6" w:rsidP="00090A58">
            <w:pPr>
              <w:overflowPunct w:val="0"/>
              <w:autoSpaceDE w:val="0"/>
              <w:autoSpaceDN w:val="0"/>
              <w:adjustRightInd w:val="0"/>
              <w:rPr>
                <w:rFonts w:cs="宋体"/>
              </w:rPr>
            </w:pPr>
            <w:r>
              <w:rPr>
                <w:rFonts w:hint="eastAsia"/>
              </w:rPr>
              <w:t>S</w:t>
            </w:r>
            <w:r>
              <w:t>ame as above</w:t>
            </w:r>
          </w:p>
        </w:tc>
      </w:tr>
      <w:tr w:rsidR="004D2EE6" w:rsidRPr="00090A58" w14:paraId="41BDA674" w14:textId="77777777" w:rsidTr="004D2EE6">
        <w:tc>
          <w:tcPr>
            <w:tcW w:w="876" w:type="pct"/>
            <w:vMerge/>
            <w:tcBorders>
              <w:left w:val="single" w:sz="4" w:space="0" w:color="auto"/>
              <w:right w:val="single" w:sz="4" w:space="0" w:color="auto"/>
            </w:tcBorders>
            <w:vAlign w:val="center"/>
          </w:tcPr>
          <w:p w14:paraId="2D20CB7D"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13836DE" w14:textId="1F33C0E6" w:rsidR="004D2EE6" w:rsidRDefault="004D2EE6" w:rsidP="00090A58">
            <w:pPr>
              <w:overflowPunct w:val="0"/>
              <w:autoSpaceDE w:val="0"/>
              <w:autoSpaceDN w:val="0"/>
              <w:adjustRightInd w:val="0"/>
              <w:rPr>
                <w:rFonts w:eastAsia="等线" w:cs="宋体"/>
                <w:lang w:val="en-US"/>
              </w:rPr>
            </w:pPr>
            <w:r>
              <w:rPr>
                <w:rFonts w:eastAsia="等线" w:cs="宋体" w:hint="eastAsia"/>
                <w:lang w:val="en-US"/>
              </w:rPr>
              <w:t>8)</w:t>
            </w:r>
            <w:r w:rsidRPr="00846187">
              <w:t xml:space="preserve"> 5.22.1.1</w:t>
            </w:r>
            <w:r w:rsidRPr="00846187">
              <w:tab/>
              <w:t>SL Grant reception and SCI transmission</w:t>
            </w:r>
          </w:p>
          <w:p w14:paraId="5E2B3EAB" w14:textId="3A162A44" w:rsidR="004D2EE6" w:rsidRPr="00090A58" w:rsidRDefault="004D2EE6" w:rsidP="00090A58">
            <w:pPr>
              <w:overflowPunct w:val="0"/>
              <w:autoSpaceDE w:val="0"/>
              <w:autoSpaceDN w:val="0"/>
              <w:adjustRightInd w:val="0"/>
              <w:rPr>
                <w:rFonts w:eastAsia="等线" w:cs="宋体"/>
                <w:lang w:val="en-US"/>
              </w:rPr>
            </w:pPr>
            <w:r>
              <w:rPr>
                <w:rFonts w:eastAsia="等线"/>
              </w:rPr>
              <w:t xml:space="preserve">FFS SL-PRS transmission on SL-PRS shared resource pool when the MAC PDU has been positively </w:t>
            </w:r>
            <w:proofErr w:type="spellStart"/>
            <w:r>
              <w:rPr>
                <w:rFonts w:eastAsia="等线"/>
              </w:rPr>
              <w:t>acked</w:t>
            </w:r>
            <w:proofErr w:type="spellEnd"/>
            <w:r>
              <w:rPr>
                <w:rFonts w:eastAsia="等线"/>
              </w:rPr>
              <w:t xml:space="preserve"> for resource allocation scheme 1 and scheme 2</w:t>
            </w:r>
          </w:p>
        </w:tc>
        <w:tc>
          <w:tcPr>
            <w:tcW w:w="1735" w:type="pct"/>
            <w:tcBorders>
              <w:top w:val="single" w:sz="4" w:space="0" w:color="auto"/>
              <w:left w:val="single" w:sz="4" w:space="0" w:color="auto"/>
              <w:bottom w:val="single" w:sz="4" w:space="0" w:color="auto"/>
              <w:right w:val="single" w:sz="4" w:space="0" w:color="auto"/>
            </w:tcBorders>
          </w:tcPr>
          <w:p w14:paraId="4F95D29D" w14:textId="29C7A2B6" w:rsidR="004D2EE6" w:rsidRPr="00090A58" w:rsidRDefault="004D2EE6" w:rsidP="00090A58">
            <w:pPr>
              <w:overflowPunct w:val="0"/>
              <w:autoSpaceDE w:val="0"/>
              <w:autoSpaceDN w:val="0"/>
              <w:adjustRightInd w:val="0"/>
              <w:rPr>
                <w:rFonts w:cs="宋体"/>
              </w:rPr>
            </w:pPr>
            <w:r>
              <w:rPr>
                <w:rFonts w:hint="eastAsia"/>
              </w:rPr>
              <w:t>T</w:t>
            </w:r>
            <w:r>
              <w:t>his needs further discussion perhaps in both RAN1/2 on what is the condition to set the PSFCH in shared resource pool: is it only based on the successful reception of data as in legacy, or it is based on both data and SL-PRS</w:t>
            </w:r>
          </w:p>
        </w:tc>
      </w:tr>
      <w:tr w:rsidR="004D2EE6" w:rsidRPr="00090A58" w14:paraId="58211AC5" w14:textId="77777777" w:rsidTr="004D2EE6">
        <w:tc>
          <w:tcPr>
            <w:tcW w:w="876" w:type="pct"/>
            <w:vMerge/>
            <w:tcBorders>
              <w:left w:val="single" w:sz="4" w:space="0" w:color="auto"/>
              <w:right w:val="single" w:sz="4" w:space="0" w:color="auto"/>
            </w:tcBorders>
            <w:vAlign w:val="center"/>
          </w:tcPr>
          <w:p w14:paraId="23A78CA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DA986E6" w14:textId="77777777" w:rsidR="004D2EE6" w:rsidRDefault="004D2EE6" w:rsidP="00090A58">
            <w:pPr>
              <w:overflowPunct w:val="0"/>
              <w:autoSpaceDE w:val="0"/>
              <w:autoSpaceDN w:val="0"/>
              <w:adjustRightInd w:val="0"/>
              <w:rPr>
                <w:rFonts w:eastAsiaTheme="minorEastAsia"/>
              </w:rPr>
            </w:pPr>
            <w:r>
              <w:rPr>
                <w:rFonts w:eastAsia="等线" w:cs="宋体" w:hint="eastAsia"/>
                <w:lang w:val="en-US"/>
              </w:rPr>
              <w:t xml:space="preserve">9) </w:t>
            </w:r>
            <w:r w:rsidRPr="00846187">
              <w:t>5.22.1.1</w:t>
            </w:r>
            <w:r w:rsidRPr="00846187">
              <w:tab/>
              <w:t>SL Grant reception and SCI transmission</w:t>
            </w:r>
          </w:p>
          <w:p w14:paraId="6DCCAF32" w14:textId="63FFEEC7" w:rsidR="004D2EE6" w:rsidRPr="002B3296" w:rsidRDefault="004D2EE6" w:rsidP="00090A58">
            <w:pPr>
              <w:overflowPunct w:val="0"/>
              <w:autoSpaceDE w:val="0"/>
              <w:autoSpaceDN w:val="0"/>
              <w:adjustRightInd w:val="0"/>
              <w:rPr>
                <w:rFonts w:eastAsiaTheme="minorEastAsia" w:cs="宋体"/>
                <w:lang w:val="en-US"/>
              </w:rPr>
            </w:pPr>
            <w:r>
              <w:rPr>
                <w:rFonts w:eastAsia="等线"/>
              </w:rPr>
              <w:t>FFS the resource selection on SL-PRS shared resource pool when both data corresponding to logical channel with PDB and SL-PRS with delay budget are transmitted; or when there is no data corresponding to logical channel and there is only SL-PRS delay budget</w:t>
            </w:r>
          </w:p>
        </w:tc>
        <w:tc>
          <w:tcPr>
            <w:tcW w:w="1735" w:type="pct"/>
            <w:tcBorders>
              <w:top w:val="single" w:sz="4" w:space="0" w:color="auto"/>
              <w:left w:val="single" w:sz="4" w:space="0" w:color="auto"/>
              <w:bottom w:val="single" w:sz="4" w:space="0" w:color="auto"/>
              <w:right w:val="single" w:sz="4" w:space="0" w:color="auto"/>
            </w:tcBorders>
          </w:tcPr>
          <w:p w14:paraId="60DB4CE0" w14:textId="6AB9F10A" w:rsidR="004D2EE6" w:rsidRPr="00090A58" w:rsidRDefault="004D2EE6" w:rsidP="00090A58">
            <w:pPr>
              <w:overflowPunct w:val="0"/>
              <w:autoSpaceDE w:val="0"/>
              <w:autoSpaceDN w:val="0"/>
              <w:adjustRightInd w:val="0"/>
              <w:rPr>
                <w:rFonts w:cs="宋体"/>
              </w:rPr>
            </w:pPr>
            <w:r>
              <w:rPr>
                <w:rFonts w:hint="eastAsia"/>
              </w:rPr>
              <w:t>T</w:t>
            </w:r>
            <w:r>
              <w:t xml:space="preserve">his is similar to the discussion we had on priority when there are both data and SL-PRS. </w:t>
            </w:r>
          </w:p>
        </w:tc>
      </w:tr>
      <w:tr w:rsidR="004D2EE6" w:rsidRPr="00090A58" w14:paraId="63E03D80" w14:textId="77777777" w:rsidTr="004D2EE6">
        <w:tc>
          <w:tcPr>
            <w:tcW w:w="876" w:type="pct"/>
            <w:vMerge/>
            <w:tcBorders>
              <w:left w:val="single" w:sz="4" w:space="0" w:color="auto"/>
              <w:right w:val="single" w:sz="4" w:space="0" w:color="auto"/>
            </w:tcBorders>
            <w:vAlign w:val="center"/>
          </w:tcPr>
          <w:p w14:paraId="090CD8E7"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B3CD1E1" w14:textId="77777777" w:rsidR="004D2EE6" w:rsidRDefault="004D2EE6" w:rsidP="00090A58">
            <w:pPr>
              <w:overflowPunct w:val="0"/>
              <w:autoSpaceDE w:val="0"/>
              <w:autoSpaceDN w:val="0"/>
              <w:adjustRightInd w:val="0"/>
              <w:rPr>
                <w:rFonts w:eastAsiaTheme="minorEastAsia"/>
              </w:rPr>
            </w:pPr>
            <w:r>
              <w:rPr>
                <w:rFonts w:eastAsia="等线" w:cs="宋体" w:hint="eastAsia"/>
              </w:rPr>
              <w:t xml:space="preserve">10) </w:t>
            </w:r>
            <w:r w:rsidRPr="00846187">
              <w:t>5.22.1.1</w:t>
            </w:r>
            <w:r w:rsidRPr="00846187">
              <w:tab/>
              <w:t>SL Grant reception and SCI transmission</w:t>
            </w:r>
          </w:p>
          <w:p w14:paraId="4CE9C785" w14:textId="5765DD09" w:rsidR="004D2EE6" w:rsidRPr="002B3296" w:rsidRDefault="004D2EE6" w:rsidP="00090A58">
            <w:pPr>
              <w:overflowPunct w:val="0"/>
              <w:autoSpaceDE w:val="0"/>
              <w:autoSpaceDN w:val="0"/>
              <w:adjustRightInd w:val="0"/>
              <w:rPr>
                <w:rFonts w:eastAsiaTheme="minorEastAsia" w:cs="宋体"/>
              </w:rPr>
            </w:pPr>
            <w:r>
              <w:rPr>
                <w:rFonts w:eastAsia="等线"/>
              </w:rPr>
              <w:t>FFS how the MAC entity determines the SL-PRS delay budget.</w:t>
            </w:r>
          </w:p>
        </w:tc>
        <w:tc>
          <w:tcPr>
            <w:tcW w:w="1735" w:type="pct"/>
            <w:tcBorders>
              <w:top w:val="single" w:sz="4" w:space="0" w:color="auto"/>
              <w:left w:val="single" w:sz="4" w:space="0" w:color="auto"/>
              <w:bottom w:val="single" w:sz="4" w:space="0" w:color="auto"/>
              <w:right w:val="single" w:sz="4" w:space="0" w:color="auto"/>
            </w:tcBorders>
          </w:tcPr>
          <w:p w14:paraId="498DE6E8" w14:textId="7A60ED10" w:rsidR="004D2EE6" w:rsidRPr="00090A58" w:rsidRDefault="004D2EE6" w:rsidP="00090A58">
            <w:pPr>
              <w:overflowPunct w:val="0"/>
              <w:autoSpaceDE w:val="0"/>
              <w:autoSpaceDN w:val="0"/>
              <w:adjustRightInd w:val="0"/>
              <w:rPr>
                <w:rFonts w:cs="宋体"/>
              </w:rPr>
            </w:pPr>
            <w:r>
              <w:t>Needs further discussion. also related to the LS we sent to SA2 on SL-PRS delay budget. Perhaps there should be mapping defined for LCS QoS similarly as PDB in PQI</w:t>
            </w:r>
          </w:p>
        </w:tc>
      </w:tr>
      <w:tr w:rsidR="004D2EE6" w:rsidRPr="00090A58" w14:paraId="6D0A33FF" w14:textId="77777777" w:rsidTr="004D2EE6">
        <w:tc>
          <w:tcPr>
            <w:tcW w:w="876" w:type="pct"/>
            <w:vMerge/>
            <w:tcBorders>
              <w:left w:val="single" w:sz="4" w:space="0" w:color="auto"/>
              <w:right w:val="single" w:sz="4" w:space="0" w:color="auto"/>
            </w:tcBorders>
            <w:vAlign w:val="center"/>
          </w:tcPr>
          <w:p w14:paraId="2CA454E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7FD4DA3F" w14:textId="2CC11AA8" w:rsidR="004D2EE6" w:rsidRDefault="004D2EE6" w:rsidP="00090A58">
            <w:pPr>
              <w:overflowPunct w:val="0"/>
              <w:autoSpaceDE w:val="0"/>
              <w:autoSpaceDN w:val="0"/>
              <w:adjustRightInd w:val="0"/>
              <w:rPr>
                <w:rFonts w:eastAsia="等线" w:cs="宋体"/>
              </w:rPr>
            </w:pPr>
            <w:r>
              <w:rPr>
                <w:rFonts w:eastAsia="等线" w:cs="宋体" w:hint="eastAsia"/>
              </w:rPr>
              <w:t xml:space="preserve">11) </w:t>
            </w:r>
            <w:r w:rsidRPr="00846187">
              <w:t>5.22.1.1</w:t>
            </w:r>
            <w:r w:rsidRPr="00846187">
              <w:tab/>
              <w:t>SL Grant reception and SCI transmission</w:t>
            </w:r>
          </w:p>
          <w:p w14:paraId="375B0AD9" w14:textId="59E1C217" w:rsidR="004D2EE6" w:rsidRPr="00090A58" w:rsidRDefault="004D2EE6" w:rsidP="00090A58">
            <w:pPr>
              <w:overflowPunct w:val="0"/>
              <w:autoSpaceDE w:val="0"/>
              <w:autoSpaceDN w:val="0"/>
              <w:adjustRightInd w:val="0"/>
              <w:rPr>
                <w:rFonts w:eastAsia="等线" w:cs="宋体"/>
              </w:rPr>
            </w:pPr>
            <w:r>
              <w:rPr>
                <w:rFonts w:eastAsia="等线"/>
              </w:rPr>
              <w:t>FFS minimum time gap requirement on SL-PRS shared resource pool</w:t>
            </w:r>
          </w:p>
        </w:tc>
        <w:tc>
          <w:tcPr>
            <w:tcW w:w="1735" w:type="pct"/>
            <w:tcBorders>
              <w:top w:val="single" w:sz="4" w:space="0" w:color="auto"/>
              <w:left w:val="single" w:sz="4" w:space="0" w:color="auto"/>
              <w:bottom w:val="single" w:sz="4" w:space="0" w:color="auto"/>
              <w:right w:val="single" w:sz="4" w:space="0" w:color="auto"/>
            </w:tcBorders>
          </w:tcPr>
          <w:p w14:paraId="593BFA9D" w14:textId="7373763F" w:rsidR="004D2EE6" w:rsidRPr="00090A58" w:rsidRDefault="004D2EE6" w:rsidP="00090A58">
            <w:pPr>
              <w:overflowPunct w:val="0"/>
              <w:autoSpaceDE w:val="0"/>
              <w:autoSpaceDN w:val="0"/>
              <w:adjustRightInd w:val="0"/>
              <w:rPr>
                <w:rFonts w:cs="宋体"/>
              </w:rPr>
            </w:pPr>
            <w:r>
              <w:t>Need further discussion on the selection of resource when there is PFSCH on shared resource pool</w:t>
            </w:r>
          </w:p>
        </w:tc>
      </w:tr>
      <w:tr w:rsidR="004D2EE6" w:rsidRPr="00090A58" w14:paraId="02B3CA2F" w14:textId="77777777" w:rsidTr="004D2EE6">
        <w:tc>
          <w:tcPr>
            <w:tcW w:w="876" w:type="pct"/>
            <w:vMerge/>
            <w:tcBorders>
              <w:left w:val="single" w:sz="4" w:space="0" w:color="auto"/>
              <w:right w:val="single" w:sz="4" w:space="0" w:color="auto"/>
            </w:tcBorders>
            <w:vAlign w:val="center"/>
          </w:tcPr>
          <w:p w14:paraId="3B79AB1C"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7E9A3270" w14:textId="77777777" w:rsidR="004D2EE6" w:rsidRDefault="004D2EE6" w:rsidP="00090A58">
            <w:pPr>
              <w:overflowPunct w:val="0"/>
              <w:autoSpaceDE w:val="0"/>
              <w:autoSpaceDN w:val="0"/>
              <w:adjustRightInd w:val="0"/>
              <w:rPr>
                <w:rFonts w:eastAsiaTheme="minorEastAsia"/>
              </w:rPr>
            </w:pPr>
            <w:r>
              <w:rPr>
                <w:rFonts w:eastAsia="等线" w:cs="宋体" w:hint="eastAsia"/>
                <w:lang w:val="en-US"/>
              </w:rPr>
              <w:t xml:space="preserve">12) </w:t>
            </w:r>
            <w:r w:rsidRPr="00846187">
              <w:t>5.22.1.1</w:t>
            </w:r>
            <w:r w:rsidRPr="00846187">
              <w:tab/>
              <w:t>SL Grant reception and SCI transmission</w:t>
            </w:r>
          </w:p>
          <w:p w14:paraId="45A6132F" w14:textId="5311579C" w:rsidR="004D2EE6" w:rsidRPr="002B3296" w:rsidRDefault="004D2EE6" w:rsidP="00090A58">
            <w:pPr>
              <w:overflowPunct w:val="0"/>
              <w:autoSpaceDE w:val="0"/>
              <w:autoSpaceDN w:val="0"/>
              <w:adjustRightInd w:val="0"/>
              <w:rPr>
                <w:rFonts w:eastAsiaTheme="minorEastAsia" w:cs="宋体"/>
                <w:lang w:val="en-US"/>
              </w:rPr>
            </w:pPr>
            <w:r>
              <w:rPr>
                <w:rFonts w:eastAsia="等线"/>
              </w:rPr>
              <w:lastRenderedPageBreak/>
              <w:t>FFS how the SL-PRS resource is determined based on the list of RRC configured SL-PRS configurations, priority, PHY sensing and MAC layer random resource selection for resource allocation scheme 2.</w:t>
            </w:r>
          </w:p>
        </w:tc>
        <w:tc>
          <w:tcPr>
            <w:tcW w:w="1735" w:type="pct"/>
            <w:tcBorders>
              <w:top w:val="single" w:sz="4" w:space="0" w:color="auto"/>
              <w:left w:val="single" w:sz="4" w:space="0" w:color="auto"/>
              <w:bottom w:val="single" w:sz="4" w:space="0" w:color="auto"/>
              <w:right w:val="single" w:sz="4" w:space="0" w:color="auto"/>
            </w:tcBorders>
          </w:tcPr>
          <w:p w14:paraId="5DD2FFFF" w14:textId="2F8C3D42" w:rsidR="004D2EE6" w:rsidRPr="00090A58" w:rsidRDefault="004D2EE6" w:rsidP="00090A58">
            <w:pPr>
              <w:overflowPunct w:val="0"/>
              <w:autoSpaceDE w:val="0"/>
              <w:autoSpaceDN w:val="0"/>
              <w:adjustRightInd w:val="0"/>
              <w:rPr>
                <w:rFonts w:cs="宋体"/>
              </w:rPr>
            </w:pPr>
            <w:r>
              <w:rPr>
                <w:rFonts w:hint="eastAsia"/>
              </w:rPr>
              <w:lastRenderedPageBreak/>
              <w:t>T</w:t>
            </w:r>
            <w:r>
              <w:t xml:space="preserve">his might also only be related to the UE’s internal </w:t>
            </w:r>
            <w:proofErr w:type="spellStart"/>
            <w:r>
              <w:lastRenderedPageBreak/>
              <w:t>behavior</w:t>
            </w:r>
            <w:proofErr w:type="spellEnd"/>
            <w:r>
              <w:t xml:space="preserve"> without spec impacts. But can be beneficial to discuss for having a common understanding</w:t>
            </w:r>
          </w:p>
        </w:tc>
      </w:tr>
      <w:tr w:rsidR="004D2EE6" w:rsidRPr="00090A58" w14:paraId="3BECE209" w14:textId="77777777" w:rsidTr="004D2EE6">
        <w:tc>
          <w:tcPr>
            <w:tcW w:w="876" w:type="pct"/>
            <w:vMerge/>
            <w:tcBorders>
              <w:left w:val="single" w:sz="4" w:space="0" w:color="auto"/>
              <w:right w:val="single" w:sz="4" w:space="0" w:color="auto"/>
            </w:tcBorders>
            <w:vAlign w:val="center"/>
          </w:tcPr>
          <w:p w14:paraId="466019C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999D787" w14:textId="1FCCE6C7" w:rsidR="004D2EE6" w:rsidRDefault="004D2EE6" w:rsidP="00090A58">
            <w:pPr>
              <w:overflowPunct w:val="0"/>
              <w:autoSpaceDE w:val="0"/>
              <w:autoSpaceDN w:val="0"/>
              <w:adjustRightInd w:val="0"/>
              <w:rPr>
                <w:rFonts w:eastAsia="等线" w:cs="宋体"/>
                <w:lang w:val="en-US"/>
              </w:rPr>
            </w:pPr>
            <w:r>
              <w:rPr>
                <w:rFonts w:eastAsia="等线" w:cs="宋体" w:hint="eastAsia"/>
                <w:lang w:val="en-US"/>
              </w:rPr>
              <w:t xml:space="preserve">13) </w:t>
            </w:r>
            <w:r w:rsidRPr="00846187">
              <w:t>5.22.1.1</w:t>
            </w:r>
            <w:r w:rsidRPr="00846187">
              <w:tab/>
              <w:t>SL Grant reception and SCI transmission</w:t>
            </w:r>
          </w:p>
          <w:p w14:paraId="6FCADE89" w14:textId="0A1ADE47" w:rsidR="004D2EE6" w:rsidRPr="00090A58" w:rsidRDefault="004D2EE6" w:rsidP="00090A58">
            <w:pPr>
              <w:overflowPunct w:val="0"/>
              <w:autoSpaceDE w:val="0"/>
              <w:autoSpaceDN w:val="0"/>
              <w:adjustRightInd w:val="0"/>
              <w:rPr>
                <w:rFonts w:eastAsia="等线" w:cs="宋体"/>
                <w:lang w:val="en-US"/>
              </w:rPr>
            </w:pPr>
            <w:r>
              <w:rPr>
                <w:rFonts w:eastAsia="等线"/>
              </w:rPr>
              <w:t xml:space="preserve">FFS whether SL-PRS occasion on SL-PRS shared resource pool can be cleared when the MAC PDU has been positively </w:t>
            </w:r>
            <w:proofErr w:type="spellStart"/>
            <w:r>
              <w:rPr>
                <w:rFonts w:eastAsia="等线"/>
              </w:rPr>
              <w:t>acked</w:t>
            </w:r>
            <w:proofErr w:type="spellEnd"/>
            <w:r>
              <w:rPr>
                <w:rFonts w:eastAsia="等线"/>
              </w:rPr>
              <w:t xml:space="preserve"> for resource allocation scheme 2.</w:t>
            </w:r>
          </w:p>
        </w:tc>
        <w:tc>
          <w:tcPr>
            <w:tcW w:w="1735" w:type="pct"/>
            <w:tcBorders>
              <w:top w:val="single" w:sz="4" w:space="0" w:color="auto"/>
              <w:left w:val="single" w:sz="4" w:space="0" w:color="auto"/>
              <w:bottom w:val="single" w:sz="4" w:space="0" w:color="auto"/>
              <w:right w:val="single" w:sz="4" w:space="0" w:color="auto"/>
            </w:tcBorders>
          </w:tcPr>
          <w:p w14:paraId="1A514C68" w14:textId="3216D5E2" w:rsidR="004D2EE6" w:rsidRPr="00090A58" w:rsidRDefault="004D2EE6" w:rsidP="00090A58">
            <w:pPr>
              <w:overflowPunct w:val="0"/>
              <w:autoSpaceDE w:val="0"/>
              <w:autoSpaceDN w:val="0"/>
              <w:adjustRightInd w:val="0"/>
              <w:rPr>
                <w:rFonts w:cs="宋体"/>
              </w:rPr>
            </w:pPr>
            <w:r>
              <w:t>This is also related to issue SL#08. Need further discussion in RAN1/2</w:t>
            </w:r>
          </w:p>
        </w:tc>
      </w:tr>
      <w:tr w:rsidR="004D2EE6" w:rsidRPr="00090A58" w14:paraId="3BB76E21" w14:textId="77777777" w:rsidTr="004D2EE6">
        <w:tc>
          <w:tcPr>
            <w:tcW w:w="876" w:type="pct"/>
            <w:vMerge/>
            <w:tcBorders>
              <w:left w:val="single" w:sz="4" w:space="0" w:color="auto"/>
              <w:right w:val="single" w:sz="4" w:space="0" w:color="auto"/>
            </w:tcBorders>
            <w:vAlign w:val="center"/>
          </w:tcPr>
          <w:p w14:paraId="09A84C37"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5C191F3F" w14:textId="4DCC78C0" w:rsidR="004D2EE6" w:rsidRDefault="004D2EE6" w:rsidP="00090A58">
            <w:pPr>
              <w:overflowPunct w:val="0"/>
              <w:autoSpaceDE w:val="0"/>
              <w:autoSpaceDN w:val="0"/>
              <w:adjustRightInd w:val="0"/>
              <w:rPr>
                <w:rFonts w:eastAsia="等线" w:cs="宋体"/>
                <w:lang w:val="en-US"/>
              </w:rPr>
            </w:pPr>
            <w:r>
              <w:rPr>
                <w:rFonts w:eastAsia="等线" w:cs="宋体" w:hint="eastAsia"/>
                <w:lang w:val="en-US"/>
              </w:rPr>
              <w:t xml:space="preserve">14) </w:t>
            </w:r>
            <w:r w:rsidRPr="00846187">
              <w:t>5.22.1.1</w:t>
            </w:r>
            <w:r w:rsidRPr="00846187">
              <w:tab/>
              <w:t>SL Grant reception and SCI transmission</w:t>
            </w:r>
          </w:p>
          <w:p w14:paraId="18807E66" w14:textId="786185E5" w:rsidR="004D2EE6" w:rsidRPr="00090A58" w:rsidRDefault="004D2EE6" w:rsidP="00090A58">
            <w:pPr>
              <w:overflowPunct w:val="0"/>
              <w:autoSpaceDE w:val="0"/>
              <w:autoSpaceDN w:val="0"/>
              <w:adjustRightInd w:val="0"/>
              <w:rPr>
                <w:rFonts w:eastAsia="等线" w:cs="宋体"/>
                <w:lang w:val="en-US"/>
              </w:rPr>
            </w:pPr>
            <w:r>
              <w:rPr>
                <w:rFonts w:eastAsia="等线"/>
              </w:rPr>
              <w:t xml:space="preserve">FFS whether SL-PRS occasion on SL-PRS shared resource pool can be cleared when the MAC PDU has been positively </w:t>
            </w:r>
            <w:proofErr w:type="spellStart"/>
            <w:r>
              <w:rPr>
                <w:rFonts w:eastAsia="等线"/>
              </w:rPr>
              <w:t>acked</w:t>
            </w:r>
            <w:proofErr w:type="spellEnd"/>
            <w:r>
              <w:rPr>
                <w:rFonts w:eastAsia="等线"/>
              </w:rPr>
              <w:t xml:space="preserve"> for resource allocation scheme 1.</w:t>
            </w:r>
          </w:p>
        </w:tc>
        <w:tc>
          <w:tcPr>
            <w:tcW w:w="1735" w:type="pct"/>
            <w:tcBorders>
              <w:top w:val="single" w:sz="4" w:space="0" w:color="auto"/>
              <w:left w:val="single" w:sz="4" w:space="0" w:color="auto"/>
              <w:bottom w:val="single" w:sz="4" w:space="0" w:color="auto"/>
              <w:right w:val="single" w:sz="4" w:space="0" w:color="auto"/>
            </w:tcBorders>
          </w:tcPr>
          <w:p w14:paraId="3934DAB7" w14:textId="31180ED4" w:rsidR="004D2EE6" w:rsidRPr="00090A58" w:rsidRDefault="004D2EE6" w:rsidP="00090A58">
            <w:pPr>
              <w:overflowPunct w:val="0"/>
              <w:autoSpaceDE w:val="0"/>
              <w:autoSpaceDN w:val="0"/>
              <w:adjustRightInd w:val="0"/>
              <w:rPr>
                <w:rFonts w:cs="宋体"/>
              </w:rPr>
            </w:pPr>
            <w:r>
              <w:t>This is also related to issue SL#08. Need further discussion in RAN1/2</w:t>
            </w:r>
          </w:p>
        </w:tc>
      </w:tr>
      <w:tr w:rsidR="004D2EE6" w:rsidRPr="00090A58" w14:paraId="05FB05A6" w14:textId="77777777" w:rsidTr="004D2EE6">
        <w:tc>
          <w:tcPr>
            <w:tcW w:w="876" w:type="pct"/>
            <w:vMerge/>
            <w:tcBorders>
              <w:left w:val="single" w:sz="4" w:space="0" w:color="auto"/>
              <w:right w:val="single" w:sz="4" w:space="0" w:color="auto"/>
            </w:tcBorders>
            <w:vAlign w:val="center"/>
          </w:tcPr>
          <w:p w14:paraId="0708C50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54F1CA12" w14:textId="77777777" w:rsidR="004D2EE6" w:rsidRDefault="004D2EE6" w:rsidP="00090A58">
            <w:pPr>
              <w:overflowPunct w:val="0"/>
              <w:autoSpaceDE w:val="0"/>
              <w:autoSpaceDN w:val="0"/>
              <w:adjustRightInd w:val="0"/>
              <w:rPr>
                <w:rFonts w:eastAsiaTheme="minorEastAsia"/>
              </w:rPr>
            </w:pPr>
            <w:r>
              <w:rPr>
                <w:rFonts w:eastAsia="等线" w:cs="宋体" w:hint="eastAsia"/>
                <w:lang w:val="en-US"/>
              </w:rPr>
              <w:t xml:space="preserve">15) </w:t>
            </w:r>
            <w:r w:rsidRPr="00846187">
              <w:t>5.22.1.1</w:t>
            </w:r>
            <w:r w:rsidRPr="00846187">
              <w:tab/>
              <w:t>SL Grant reception and SCI transmission</w:t>
            </w:r>
          </w:p>
          <w:p w14:paraId="767C4E20" w14:textId="5B34B6F4" w:rsidR="004D2EE6" w:rsidRPr="002B3296" w:rsidRDefault="004D2EE6" w:rsidP="00090A58">
            <w:pPr>
              <w:overflowPunct w:val="0"/>
              <w:autoSpaceDE w:val="0"/>
              <w:autoSpaceDN w:val="0"/>
              <w:adjustRightInd w:val="0"/>
              <w:rPr>
                <w:rFonts w:eastAsiaTheme="minorEastAsia" w:cs="宋体"/>
                <w:lang w:val="en-US"/>
              </w:rPr>
            </w:pPr>
            <w:r>
              <w:rPr>
                <w:rFonts w:eastAsia="等线"/>
              </w:rPr>
              <w:t>FFS whether SL-PRS priority is determined by priority in the peer UE's UCI or the UE's own higher layer when the trigger comes from the peer UE's SCI.</w:t>
            </w:r>
          </w:p>
        </w:tc>
        <w:tc>
          <w:tcPr>
            <w:tcW w:w="1735" w:type="pct"/>
            <w:tcBorders>
              <w:top w:val="single" w:sz="4" w:space="0" w:color="auto"/>
              <w:left w:val="single" w:sz="4" w:space="0" w:color="auto"/>
              <w:bottom w:val="single" w:sz="4" w:space="0" w:color="auto"/>
              <w:right w:val="single" w:sz="4" w:space="0" w:color="auto"/>
            </w:tcBorders>
          </w:tcPr>
          <w:p w14:paraId="02FD98B0" w14:textId="77777777" w:rsidR="004D2EE6" w:rsidRDefault="004D2EE6" w:rsidP="00C722C7">
            <w:pPr>
              <w:spacing w:after="120"/>
            </w:pPr>
            <w:r>
              <w:rPr>
                <w:rFonts w:hint="eastAsia"/>
              </w:rPr>
              <w:t>R</w:t>
            </w:r>
            <w:r>
              <w:t>AN1’s LS indicates that there is no change in the SCI indicating specific priority for the peer UE to send PRS. Can be further discussed whether the priority can be based on the priority in the triggering SL-PRS</w:t>
            </w:r>
          </w:p>
          <w:p w14:paraId="55D737DB" w14:textId="77777777" w:rsidR="004D2EE6" w:rsidRDefault="004D2EE6" w:rsidP="00C722C7">
            <w:pPr>
              <w:spacing w:after="120"/>
            </w:pPr>
          </w:p>
          <w:p w14:paraId="10541D77" w14:textId="3C86B4F0" w:rsidR="004D2EE6" w:rsidRPr="00090A58" w:rsidRDefault="004D2EE6" w:rsidP="00090A58">
            <w:pPr>
              <w:overflowPunct w:val="0"/>
              <w:autoSpaceDE w:val="0"/>
              <w:autoSpaceDN w:val="0"/>
              <w:adjustRightInd w:val="0"/>
              <w:rPr>
                <w:rFonts w:cs="宋体"/>
              </w:rPr>
            </w:pPr>
            <w:r>
              <w:t>Feedback to RAN1 is also needed when agreement is made.</w:t>
            </w:r>
          </w:p>
        </w:tc>
      </w:tr>
      <w:tr w:rsidR="004D2EE6" w:rsidRPr="00090A58" w14:paraId="3D8231A2" w14:textId="77777777" w:rsidTr="004D2EE6">
        <w:tc>
          <w:tcPr>
            <w:tcW w:w="876" w:type="pct"/>
            <w:vMerge/>
            <w:tcBorders>
              <w:left w:val="single" w:sz="4" w:space="0" w:color="auto"/>
              <w:right w:val="single" w:sz="4" w:space="0" w:color="auto"/>
            </w:tcBorders>
            <w:vAlign w:val="center"/>
          </w:tcPr>
          <w:p w14:paraId="0A145340"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563EB5ED" w14:textId="77777777" w:rsidR="004D2EE6" w:rsidRDefault="004D2EE6" w:rsidP="00090A58">
            <w:pPr>
              <w:overflowPunct w:val="0"/>
              <w:autoSpaceDE w:val="0"/>
              <w:autoSpaceDN w:val="0"/>
              <w:adjustRightInd w:val="0"/>
              <w:rPr>
                <w:rFonts w:eastAsiaTheme="minorEastAsia"/>
              </w:rPr>
            </w:pPr>
            <w:r>
              <w:rPr>
                <w:rFonts w:eastAsia="等线" w:cs="宋体" w:hint="eastAsia"/>
                <w:lang w:val="en-US"/>
              </w:rPr>
              <w:t xml:space="preserve">16) </w:t>
            </w:r>
            <w:r w:rsidRPr="00846187">
              <w:t>5.22.1.1</w:t>
            </w:r>
            <w:r w:rsidRPr="00846187">
              <w:tab/>
              <w:t>SL Grant reception and SCI transmission</w:t>
            </w:r>
          </w:p>
          <w:p w14:paraId="48CA7C97" w14:textId="3B06C9A4" w:rsidR="004D2EE6" w:rsidRPr="002B3296" w:rsidRDefault="004D2EE6" w:rsidP="00090A58">
            <w:pPr>
              <w:overflowPunct w:val="0"/>
              <w:autoSpaceDE w:val="0"/>
              <w:autoSpaceDN w:val="0"/>
              <w:adjustRightInd w:val="0"/>
              <w:rPr>
                <w:rFonts w:eastAsiaTheme="minorEastAsia" w:cs="宋体"/>
                <w:lang w:val="en-US"/>
              </w:rPr>
            </w:pPr>
            <w:r>
              <w:rPr>
                <w:rFonts w:eastAsia="等线"/>
              </w:rPr>
              <w:t>FFS how SL-PRS priority is determined when SL-PRS is triggered by the UE's own higher layer.</w:t>
            </w:r>
          </w:p>
        </w:tc>
        <w:tc>
          <w:tcPr>
            <w:tcW w:w="1735" w:type="pct"/>
            <w:tcBorders>
              <w:top w:val="single" w:sz="4" w:space="0" w:color="auto"/>
              <w:left w:val="single" w:sz="4" w:space="0" w:color="auto"/>
              <w:bottom w:val="single" w:sz="4" w:space="0" w:color="auto"/>
              <w:right w:val="single" w:sz="4" w:space="0" w:color="auto"/>
            </w:tcBorders>
          </w:tcPr>
          <w:p w14:paraId="6466240F" w14:textId="16D826A5" w:rsidR="004D2EE6" w:rsidRPr="00090A58" w:rsidRDefault="004D2EE6" w:rsidP="00090A58">
            <w:pPr>
              <w:overflowPunct w:val="0"/>
              <w:autoSpaceDE w:val="0"/>
              <w:autoSpaceDN w:val="0"/>
              <w:adjustRightInd w:val="0"/>
              <w:rPr>
                <w:rFonts w:cs="宋体"/>
              </w:rPr>
            </w:pPr>
            <w:r>
              <w:rPr>
                <w:rFonts w:hint="eastAsia"/>
              </w:rPr>
              <w:t>T</w:t>
            </w:r>
            <w:r>
              <w:t>his is also related to open issue SL#10. Maybe it can be defined as a mapping from LCS QoS to SL-PRS priority. And maybe there will not be MAC spec impacts. Dependent on SA2 discussions</w:t>
            </w:r>
          </w:p>
        </w:tc>
      </w:tr>
      <w:tr w:rsidR="004D2EE6" w:rsidRPr="00090A58" w14:paraId="61996316" w14:textId="77777777" w:rsidTr="004D2EE6">
        <w:tc>
          <w:tcPr>
            <w:tcW w:w="876" w:type="pct"/>
            <w:vMerge/>
            <w:tcBorders>
              <w:left w:val="single" w:sz="4" w:space="0" w:color="auto"/>
              <w:right w:val="single" w:sz="4" w:space="0" w:color="auto"/>
            </w:tcBorders>
            <w:vAlign w:val="center"/>
          </w:tcPr>
          <w:p w14:paraId="46B6FA0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0B474CDA" w14:textId="77777777" w:rsidR="004D2EE6" w:rsidRDefault="004D2EE6" w:rsidP="002B3296">
            <w:pPr>
              <w:spacing w:after="120"/>
              <w:rPr>
                <w:rFonts w:eastAsiaTheme="minorEastAsia"/>
              </w:rPr>
            </w:pPr>
            <w:r>
              <w:rPr>
                <w:rFonts w:eastAsia="等线" w:cs="宋体" w:hint="eastAsia"/>
                <w:lang w:val="en-US"/>
              </w:rPr>
              <w:t xml:space="preserve">17) </w:t>
            </w:r>
            <w:r w:rsidRPr="00751556">
              <w:t>5.22.1.2a</w:t>
            </w:r>
            <w:r w:rsidRPr="00751556">
              <w:tab/>
              <w:t>Re-evaluation and Pre-emption</w:t>
            </w:r>
            <w:r>
              <w:rPr>
                <w:rFonts w:eastAsiaTheme="minorEastAsia" w:hint="eastAsia"/>
              </w:rPr>
              <w:t xml:space="preserve">; </w:t>
            </w:r>
            <w:r w:rsidRPr="00751556">
              <w:t>5.22.1.2b</w:t>
            </w:r>
            <w:r w:rsidRPr="00751556">
              <w:tab/>
              <w:t>Re-selection for using a received resource conflict indication</w:t>
            </w:r>
          </w:p>
          <w:p w14:paraId="74A3BBA2" w14:textId="7FFA5B09" w:rsidR="004D2EE6" w:rsidRPr="002B3296" w:rsidRDefault="004D2EE6" w:rsidP="002B3296">
            <w:pPr>
              <w:spacing w:after="120"/>
              <w:rPr>
                <w:rFonts w:eastAsiaTheme="minorEastAsia"/>
              </w:rPr>
            </w:pPr>
            <w:r w:rsidRPr="00751556">
              <w:rPr>
                <w:rFonts w:eastAsia="等线"/>
              </w:rPr>
              <w:t>The same issue as section 5.22.1.1 for the relationship between remaining PDB and SL-PRS delay budget for resource selection on SL-PRS shared resource pool.</w:t>
            </w:r>
          </w:p>
        </w:tc>
        <w:tc>
          <w:tcPr>
            <w:tcW w:w="1735" w:type="pct"/>
            <w:tcBorders>
              <w:top w:val="single" w:sz="4" w:space="0" w:color="auto"/>
              <w:left w:val="single" w:sz="4" w:space="0" w:color="auto"/>
              <w:bottom w:val="single" w:sz="4" w:space="0" w:color="auto"/>
              <w:right w:val="single" w:sz="4" w:space="0" w:color="auto"/>
            </w:tcBorders>
          </w:tcPr>
          <w:p w14:paraId="7684D983" w14:textId="267ADA56" w:rsidR="004D2EE6" w:rsidRPr="00090A58" w:rsidRDefault="004D2EE6" w:rsidP="00090A58">
            <w:pPr>
              <w:overflowPunct w:val="0"/>
              <w:autoSpaceDE w:val="0"/>
              <w:autoSpaceDN w:val="0"/>
              <w:adjustRightInd w:val="0"/>
              <w:rPr>
                <w:rFonts w:cs="宋体"/>
              </w:rPr>
            </w:pPr>
          </w:p>
        </w:tc>
      </w:tr>
      <w:tr w:rsidR="004D2EE6" w:rsidRPr="00090A58" w14:paraId="5397468B" w14:textId="77777777" w:rsidTr="004D2EE6">
        <w:tc>
          <w:tcPr>
            <w:tcW w:w="876" w:type="pct"/>
            <w:vMerge/>
            <w:tcBorders>
              <w:left w:val="single" w:sz="4" w:space="0" w:color="auto"/>
              <w:right w:val="single" w:sz="4" w:space="0" w:color="auto"/>
            </w:tcBorders>
            <w:vAlign w:val="center"/>
          </w:tcPr>
          <w:p w14:paraId="547B1D6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69567603" w14:textId="77777777" w:rsidR="004D2EE6" w:rsidRDefault="004D2EE6" w:rsidP="00090A58">
            <w:pPr>
              <w:overflowPunct w:val="0"/>
              <w:autoSpaceDE w:val="0"/>
              <w:autoSpaceDN w:val="0"/>
              <w:adjustRightInd w:val="0"/>
              <w:rPr>
                <w:rFonts w:eastAsiaTheme="minorEastAsia"/>
              </w:rPr>
            </w:pPr>
            <w:r>
              <w:rPr>
                <w:rFonts w:eastAsia="等线" w:cs="宋体" w:hint="eastAsia"/>
                <w:lang w:val="en-US"/>
              </w:rPr>
              <w:t xml:space="preserve">18) </w:t>
            </w:r>
            <w:r w:rsidRPr="002636CF">
              <w:t>5.22.1.3.1</w:t>
            </w:r>
            <w:r w:rsidRPr="002636CF">
              <w:tab/>
              <w:t>Sidelink HARQ Entity</w:t>
            </w:r>
          </w:p>
          <w:p w14:paraId="1224E805" w14:textId="5CDA355C" w:rsidR="004D2EE6" w:rsidRPr="00050BAB" w:rsidRDefault="004D2EE6" w:rsidP="00090A58">
            <w:pPr>
              <w:overflowPunct w:val="0"/>
              <w:autoSpaceDE w:val="0"/>
              <w:autoSpaceDN w:val="0"/>
              <w:adjustRightInd w:val="0"/>
              <w:rPr>
                <w:rFonts w:eastAsiaTheme="minorEastAsia" w:cs="宋体"/>
                <w:lang w:val="en-US"/>
              </w:rPr>
            </w:pPr>
            <w:r w:rsidRPr="00BC507B">
              <w:rPr>
                <w:rFonts w:eastAsia="等线"/>
              </w:rPr>
              <w:t>FFS the maximum number of SL processes that allow the SL-PRS transmission.</w:t>
            </w:r>
          </w:p>
        </w:tc>
        <w:tc>
          <w:tcPr>
            <w:tcW w:w="1735" w:type="pct"/>
            <w:tcBorders>
              <w:top w:val="single" w:sz="4" w:space="0" w:color="auto"/>
              <w:left w:val="single" w:sz="4" w:space="0" w:color="auto"/>
              <w:bottom w:val="single" w:sz="4" w:space="0" w:color="auto"/>
              <w:right w:val="single" w:sz="4" w:space="0" w:color="auto"/>
            </w:tcBorders>
          </w:tcPr>
          <w:p w14:paraId="050CB563" w14:textId="7D4F380B" w:rsidR="004D2EE6" w:rsidRPr="00090A58" w:rsidRDefault="004D2EE6" w:rsidP="00090A58">
            <w:pPr>
              <w:overflowPunct w:val="0"/>
              <w:autoSpaceDE w:val="0"/>
              <w:autoSpaceDN w:val="0"/>
              <w:adjustRightInd w:val="0"/>
              <w:rPr>
                <w:rFonts w:cs="宋体"/>
              </w:rPr>
            </w:pPr>
            <w:r>
              <w:t xml:space="preserve">Legacy spec’s maximum number of SL processes is 16 and it is restricted that the maximum number of SL processes that can run simultaneously is 4. </w:t>
            </w:r>
            <w:r>
              <w:rPr>
                <w:rFonts w:hint="eastAsia"/>
              </w:rPr>
              <w:t>Nee</w:t>
            </w:r>
            <w:r>
              <w:t>d to consider whether some restriction is needed as well for SL-PRS and whether RAN1/2 can discuss this</w:t>
            </w:r>
          </w:p>
        </w:tc>
      </w:tr>
      <w:tr w:rsidR="004D2EE6" w:rsidRPr="00090A58" w14:paraId="0154B12A" w14:textId="77777777" w:rsidTr="004D2EE6">
        <w:tc>
          <w:tcPr>
            <w:tcW w:w="876" w:type="pct"/>
            <w:vMerge/>
            <w:tcBorders>
              <w:left w:val="single" w:sz="4" w:space="0" w:color="auto"/>
              <w:right w:val="single" w:sz="4" w:space="0" w:color="auto"/>
            </w:tcBorders>
            <w:vAlign w:val="center"/>
          </w:tcPr>
          <w:p w14:paraId="6D7A2972"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D0299AB" w14:textId="77777777" w:rsidR="004D2EE6" w:rsidRDefault="004D2EE6" w:rsidP="002B3296">
            <w:pPr>
              <w:overflowPunct w:val="0"/>
              <w:autoSpaceDE w:val="0"/>
              <w:autoSpaceDN w:val="0"/>
              <w:adjustRightInd w:val="0"/>
              <w:spacing w:after="120"/>
              <w:textAlignment w:val="baseline"/>
              <w:rPr>
                <w:rFonts w:eastAsiaTheme="minorEastAsia"/>
              </w:rPr>
            </w:pPr>
            <w:r>
              <w:rPr>
                <w:rFonts w:eastAsia="等线" w:cs="宋体" w:hint="eastAsia"/>
                <w:lang w:val="en-US"/>
              </w:rPr>
              <w:t xml:space="preserve">19) </w:t>
            </w:r>
            <w:r w:rsidRPr="00D54360">
              <w:t>5.22.1.3.1</w:t>
            </w:r>
            <w:r w:rsidRPr="00D54360">
              <w:tab/>
              <w:t>Sidelink HARQ Entity</w:t>
            </w:r>
          </w:p>
          <w:p w14:paraId="5E65C560" w14:textId="3BFC3CAE" w:rsidR="004D2EE6" w:rsidRPr="00050BAB" w:rsidRDefault="004D2EE6" w:rsidP="002B3296">
            <w:pPr>
              <w:overflowPunct w:val="0"/>
              <w:autoSpaceDE w:val="0"/>
              <w:autoSpaceDN w:val="0"/>
              <w:adjustRightInd w:val="0"/>
              <w:spacing w:after="120"/>
              <w:textAlignment w:val="baseline"/>
              <w:rPr>
                <w:rFonts w:eastAsiaTheme="minorEastAsia" w:cs="宋体"/>
                <w:lang w:val="en-US"/>
              </w:rPr>
            </w:pPr>
            <w:r w:rsidRPr="00D54360">
              <w:rPr>
                <w:rFonts w:eastAsia="等线"/>
              </w:rPr>
              <w:t xml:space="preserve">The cast type indicator is determined as a result of the logical channel prioritization as in section 5.22.1.4 and should not be indicated by upper layer. There might be an issue with the legacy </w:t>
            </w:r>
            <w:proofErr w:type="spellStart"/>
            <w:r w:rsidRPr="00D54360">
              <w:rPr>
                <w:rFonts w:eastAsia="等线"/>
              </w:rPr>
              <w:t>sidelink</w:t>
            </w:r>
            <w:proofErr w:type="spellEnd"/>
            <w:r w:rsidRPr="00D54360">
              <w:rPr>
                <w:rFonts w:eastAsia="等线"/>
              </w:rPr>
              <w:t xml:space="preserve"> communication spec and FFS how this can be resolved.</w:t>
            </w:r>
          </w:p>
        </w:tc>
        <w:tc>
          <w:tcPr>
            <w:tcW w:w="1735" w:type="pct"/>
            <w:tcBorders>
              <w:top w:val="single" w:sz="4" w:space="0" w:color="auto"/>
              <w:left w:val="single" w:sz="4" w:space="0" w:color="auto"/>
              <w:bottom w:val="single" w:sz="4" w:space="0" w:color="auto"/>
              <w:right w:val="single" w:sz="4" w:space="0" w:color="auto"/>
            </w:tcBorders>
          </w:tcPr>
          <w:p w14:paraId="3CB4DB7A" w14:textId="6325EF5C" w:rsidR="004D2EE6" w:rsidRPr="00090A58" w:rsidRDefault="004D2EE6" w:rsidP="00090A58">
            <w:pPr>
              <w:overflowPunct w:val="0"/>
              <w:autoSpaceDE w:val="0"/>
              <w:autoSpaceDN w:val="0"/>
              <w:adjustRightInd w:val="0"/>
              <w:rPr>
                <w:rFonts w:cs="宋体"/>
              </w:rPr>
            </w:pPr>
            <w:r>
              <w:rPr>
                <w:rFonts w:hint="eastAsia"/>
              </w:rPr>
              <w:t>T</w:t>
            </w:r>
            <w:r>
              <w:t>his might be an issue with the legacy spec on SL communications. It needs to be further discussed how to resolve this after issues discussed in SL communications, since this is related to shared resource pool</w:t>
            </w:r>
          </w:p>
        </w:tc>
      </w:tr>
      <w:tr w:rsidR="004D2EE6" w:rsidRPr="00090A58" w14:paraId="064AD434" w14:textId="77777777" w:rsidTr="004D2EE6">
        <w:tc>
          <w:tcPr>
            <w:tcW w:w="876" w:type="pct"/>
            <w:vMerge/>
            <w:tcBorders>
              <w:left w:val="single" w:sz="4" w:space="0" w:color="auto"/>
              <w:right w:val="single" w:sz="4" w:space="0" w:color="auto"/>
            </w:tcBorders>
            <w:vAlign w:val="center"/>
          </w:tcPr>
          <w:p w14:paraId="7D47CF1C"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3B30E5D3" w14:textId="77777777" w:rsidR="004D2EE6" w:rsidRDefault="004D2EE6" w:rsidP="002B3296">
            <w:pPr>
              <w:overflowPunct w:val="0"/>
              <w:autoSpaceDE w:val="0"/>
              <w:autoSpaceDN w:val="0"/>
              <w:adjustRightInd w:val="0"/>
              <w:spacing w:after="120"/>
              <w:textAlignment w:val="baseline"/>
              <w:rPr>
                <w:rFonts w:eastAsiaTheme="minorEastAsia"/>
              </w:rPr>
            </w:pPr>
            <w:r>
              <w:rPr>
                <w:rFonts w:eastAsia="等线" w:cs="宋体" w:hint="eastAsia"/>
                <w:lang w:val="en-US"/>
              </w:rPr>
              <w:t xml:space="preserve">20) </w:t>
            </w:r>
            <w:r w:rsidRPr="0002661F">
              <w:t>5.22.1.3.1</w:t>
            </w:r>
            <w:r w:rsidRPr="0002661F">
              <w:tab/>
              <w:t>Sidelink HARQ Entity</w:t>
            </w:r>
          </w:p>
          <w:p w14:paraId="46E160E1" w14:textId="539BEF03" w:rsidR="004D2EE6" w:rsidRPr="00050BAB" w:rsidRDefault="004D2EE6" w:rsidP="002B3296">
            <w:pPr>
              <w:overflowPunct w:val="0"/>
              <w:autoSpaceDE w:val="0"/>
              <w:autoSpaceDN w:val="0"/>
              <w:adjustRightInd w:val="0"/>
              <w:spacing w:after="120"/>
              <w:textAlignment w:val="baseline"/>
              <w:rPr>
                <w:rFonts w:eastAsiaTheme="minorEastAsia" w:cs="宋体"/>
                <w:lang w:val="en-US"/>
              </w:rPr>
            </w:pPr>
            <w:r>
              <w:rPr>
                <w:rFonts w:eastAsia="等线"/>
              </w:rPr>
              <w:t>FFS how the SL-PRS resource ID is determined and its impacts to MAC.</w:t>
            </w:r>
          </w:p>
        </w:tc>
        <w:tc>
          <w:tcPr>
            <w:tcW w:w="1735" w:type="pct"/>
            <w:tcBorders>
              <w:top w:val="single" w:sz="4" w:space="0" w:color="auto"/>
              <w:left w:val="single" w:sz="4" w:space="0" w:color="auto"/>
              <w:bottom w:val="single" w:sz="4" w:space="0" w:color="auto"/>
              <w:right w:val="single" w:sz="4" w:space="0" w:color="auto"/>
            </w:tcBorders>
          </w:tcPr>
          <w:p w14:paraId="0EC713AF" w14:textId="415C95E2" w:rsidR="004D2EE6" w:rsidRPr="00090A58" w:rsidRDefault="004D2EE6" w:rsidP="00090A58">
            <w:pPr>
              <w:overflowPunct w:val="0"/>
              <w:autoSpaceDE w:val="0"/>
              <w:autoSpaceDN w:val="0"/>
              <w:adjustRightInd w:val="0"/>
              <w:rPr>
                <w:rFonts w:cs="宋体"/>
              </w:rPr>
            </w:pPr>
            <w:r>
              <w:rPr>
                <w:rFonts w:hint="eastAsia"/>
              </w:rPr>
              <w:t>R</w:t>
            </w:r>
            <w:r>
              <w:t>RC configures a list of PRS configurations and it needs to be studied how MAC determines the SL-PRS transmission. This is perhaps related to the LCS QOS, delay budget and priority, etc.</w:t>
            </w:r>
          </w:p>
        </w:tc>
      </w:tr>
      <w:tr w:rsidR="004D2EE6" w:rsidRPr="00090A58" w14:paraId="7CAAF020" w14:textId="77777777" w:rsidTr="004D2EE6">
        <w:tc>
          <w:tcPr>
            <w:tcW w:w="876" w:type="pct"/>
            <w:vMerge/>
            <w:tcBorders>
              <w:left w:val="single" w:sz="4" w:space="0" w:color="auto"/>
              <w:right w:val="single" w:sz="4" w:space="0" w:color="auto"/>
            </w:tcBorders>
            <w:vAlign w:val="center"/>
          </w:tcPr>
          <w:p w14:paraId="1144C0BF"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B9140B4" w14:textId="1E6C13D5" w:rsidR="004D2EE6" w:rsidRDefault="004D2EE6" w:rsidP="002B3296">
            <w:pPr>
              <w:overflowPunct w:val="0"/>
              <w:autoSpaceDE w:val="0"/>
              <w:autoSpaceDN w:val="0"/>
              <w:adjustRightInd w:val="0"/>
              <w:spacing w:after="120"/>
              <w:textAlignment w:val="baseline"/>
              <w:rPr>
                <w:rFonts w:eastAsia="等线" w:cs="宋体"/>
                <w:lang w:val="en-US"/>
              </w:rPr>
            </w:pPr>
            <w:r>
              <w:rPr>
                <w:rFonts w:eastAsia="等线" w:cs="宋体" w:hint="eastAsia"/>
                <w:lang w:val="en-US"/>
              </w:rPr>
              <w:t xml:space="preserve">21) </w:t>
            </w:r>
            <w:r w:rsidRPr="00587861">
              <w:t>5.22.1.4.1.3</w:t>
            </w:r>
            <w:r w:rsidRPr="00587861">
              <w:tab/>
              <w:t xml:space="preserve">Allocation of </w:t>
            </w:r>
            <w:proofErr w:type="spellStart"/>
            <w:r w:rsidRPr="00587861">
              <w:t>sidelink</w:t>
            </w:r>
            <w:proofErr w:type="spellEnd"/>
            <w:r w:rsidRPr="00587861">
              <w:t xml:space="preserve"> resources</w:t>
            </w:r>
          </w:p>
          <w:p w14:paraId="15A31E08" w14:textId="15533561" w:rsidR="004D2EE6" w:rsidRPr="00090A58" w:rsidRDefault="004D2EE6" w:rsidP="002B3296">
            <w:pPr>
              <w:overflowPunct w:val="0"/>
              <w:autoSpaceDE w:val="0"/>
              <w:autoSpaceDN w:val="0"/>
              <w:adjustRightInd w:val="0"/>
              <w:spacing w:after="120"/>
              <w:textAlignment w:val="baseline"/>
              <w:rPr>
                <w:rFonts w:eastAsia="等线" w:cs="宋体"/>
                <w:lang w:val="en-US"/>
              </w:rPr>
            </w:pPr>
            <w:r w:rsidRPr="002636CF">
              <w:rPr>
                <w:rFonts w:eastAsia="等线"/>
              </w:rPr>
              <w:t>FFS mechanism for preventing high priority PRS occupying all the resources.</w:t>
            </w:r>
          </w:p>
        </w:tc>
        <w:tc>
          <w:tcPr>
            <w:tcW w:w="1735" w:type="pct"/>
            <w:tcBorders>
              <w:top w:val="single" w:sz="4" w:space="0" w:color="auto"/>
              <w:left w:val="single" w:sz="4" w:space="0" w:color="auto"/>
              <w:bottom w:val="single" w:sz="4" w:space="0" w:color="auto"/>
              <w:right w:val="single" w:sz="4" w:space="0" w:color="auto"/>
            </w:tcBorders>
          </w:tcPr>
          <w:p w14:paraId="4AAA271A" w14:textId="17EEC370" w:rsidR="004D2EE6" w:rsidRPr="00090A58" w:rsidRDefault="004D2EE6" w:rsidP="00090A58">
            <w:pPr>
              <w:overflowPunct w:val="0"/>
              <w:autoSpaceDE w:val="0"/>
              <w:autoSpaceDN w:val="0"/>
              <w:adjustRightInd w:val="0"/>
              <w:rPr>
                <w:rFonts w:cs="宋体"/>
              </w:rPr>
            </w:pPr>
            <w:r w:rsidRPr="0044249D">
              <w:t>LCP addresses this by the token bucket mechanism for different logical channels, but it not for SL-PRS. We can consider about it by listing it in the open issue list but I would consider it as an optimization</w:t>
            </w:r>
          </w:p>
        </w:tc>
      </w:tr>
      <w:tr w:rsidR="004D2EE6" w:rsidRPr="00090A58" w14:paraId="7E895F66" w14:textId="77777777" w:rsidTr="004D2EE6">
        <w:tc>
          <w:tcPr>
            <w:tcW w:w="876" w:type="pct"/>
            <w:vMerge/>
            <w:tcBorders>
              <w:left w:val="single" w:sz="4" w:space="0" w:color="auto"/>
              <w:right w:val="single" w:sz="4" w:space="0" w:color="auto"/>
            </w:tcBorders>
            <w:vAlign w:val="center"/>
          </w:tcPr>
          <w:p w14:paraId="216AD94B"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2C4A2F8C" w14:textId="77777777" w:rsidR="004D2EE6" w:rsidRDefault="004D2EE6" w:rsidP="002B3296">
            <w:pPr>
              <w:overflowPunct w:val="0"/>
              <w:autoSpaceDE w:val="0"/>
              <w:autoSpaceDN w:val="0"/>
              <w:adjustRightInd w:val="0"/>
              <w:spacing w:after="120"/>
              <w:textAlignment w:val="baseline"/>
              <w:rPr>
                <w:rFonts w:eastAsiaTheme="minorEastAsia"/>
              </w:rPr>
            </w:pPr>
            <w:r>
              <w:rPr>
                <w:rFonts w:eastAsia="等线" w:cs="宋体" w:hint="eastAsia"/>
                <w:lang w:val="en-US"/>
              </w:rPr>
              <w:t xml:space="preserve">22) </w:t>
            </w:r>
            <w:r w:rsidRPr="00587861">
              <w:t>5.22.1.4.1.3</w:t>
            </w:r>
            <w:r w:rsidRPr="00587861">
              <w:tab/>
              <w:t xml:space="preserve">Allocation of </w:t>
            </w:r>
            <w:proofErr w:type="spellStart"/>
            <w:r w:rsidRPr="00587861">
              <w:t>sidelink</w:t>
            </w:r>
            <w:proofErr w:type="spellEnd"/>
            <w:r w:rsidRPr="00587861">
              <w:t xml:space="preserve"> resources</w:t>
            </w:r>
          </w:p>
          <w:p w14:paraId="1B1EC56D" w14:textId="1E181173" w:rsidR="004D2EE6" w:rsidRPr="00050BAB" w:rsidRDefault="004D2EE6" w:rsidP="002B3296">
            <w:pPr>
              <w:overflowPunct w:val="0"/>
              <w:autoSpaceDE w:val="0"/>
              <w:autoSpaceDN w:val="0"/>
              <w:adjustRightInd w:val="0"/>
              <w:spacing w:after="120"/>
              <w:textAlignment w:val="baseline"/>
              <w:rPr>
                <w:rFonts w:eastAsiaTheme="minorEastAsia" w:cs="宋体"/>
                <w:lang w:val="en-US"/>
              </w:rPr>
            </w:pPr>
            <w:r w:rsidRPr="00587861">
              <w:rPr>
                <w:rFonts w:eastAsia="等线"/>
              </w:rPr>
              <w:t>FFS more detailed procedure for determining whether PRS is transmitted.</w:t>
            </w:r>
          </w:p>
        </w:tc>
        <w:tc>
          <w:tcPr>
            <w:tcW w:w="1735" w:type="pct"/>
            <w:tcBorders>
              <w:top w:val="single" w:sz="4" w:space="0" w:color="auto"/>
              <w:left w:val="single" w:sz="4" w:space="0" w:color="auto"/>
              <w:bottom w:val="single" w:sz="4" w:space="0" w:color="auto"/>
              <w:right w:val="single" w:sz="4" w:space="0" w:color="auto"/>
            </w:tcBorders>
          </w:tcPr>
          <w:p w14:paraId="41E4B891" w14:textId="3DCC6C57" w:rsidR="004D2EE6" w:rsidRPr="00090A58" w:rsidRDefault="004D2EE6" w:rsidP="00090A58">
            <w:pPr>
              <w:overflowPunct w:val="0"/>
              <w:autoSpaceDE w:val="0"/>
              <w:autoSpaceDN w:val="0"/>
              <w:adjustRightInd w:val="0"/>
              <w:rPr>
                <w:rFonts w:cs="宋体"/>
              </w:rPr>
            </w:pPr>
            <w:r>
              <w:t xml:space="preserve">Can be discussed based on the contributions from individual companies </w:t>
            </w:r>
          </w:p>
        </w:tc>
      </w:tr>
      <w:tr w:rsidR="004D2EE6" w:rsidRPr="00090A58" w14:paraId="3316B992" w14:textId="77777777" w:rsidTr="004D2EE6">
        <w:tc>
          <w:tcPr>
            <w:tcW w:w="876" w:type="pct"/>
            <w:vMerge/>
            <w:tcBorders>
              <w:left w:val="single" w:sz="4" w:space="0" w:color="auto"/>
              <w:right w:val="single" w:sz="4" w:space="0" w:color="auto"/>
            </w:tcBorders>
            <w:vAlign w:val="center"/>
          </w:tcPr>
          <w:p w14:paraId="291D4F08"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94394C8"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 xml:space="preserve">23) </w:t>
            </w:r>
            <w:r w:rsidRPr="00B42FCB">
              <w:t>5.22.1.5</w:t>
            </w:r>
            <w:r w:rsidRPr="00B42FCB">
              <w:tab/>
              <w:t>Scheduling Request</w:t>
            </w:r>
          </w:p>
          <w:p w14:paraId="646DB747" w14:textId="11DFCE92" w:rsidR="004D2EE6" w:rsidRPr="00050BAB" w:rsidRDefault="004D2EE6" w:rsidP="00050BAB">
            <w:pPr>
              <w:overflowPunct w:val="0"/>
              <w:autoSpaceDE w:val="0"/>
              <w:autoSpaceDN w:val="0"/>
              <w:adjustRightInd w:val="0"/>
              <w:rPr>
                <w:rFonts w:eastAsiaTheme="minorEastAsia" w:cs="宋体"/>
                <w:lang w:val="en-US"/>
              </w:rPr>
            </w:pPr>
            <w:r>
              <w:rPr>
                <w:rFonts w:eastAsia="等线"/>
              </w:rPr>
              <w:t>FFS the other conditions for the cancellation of the MAC CE.</w:t>
            </w:r>
          </w:p>
        </w:tc>
        <w:tc>
          <w:tcPr>
            <w:tcW w:w="1735" w:type="pct"/>
            <w:tcBorders>
              <w:top w:val="single" w:sz="4" w:space="0" w:color="auto"/>
              <w:left w:val="single" w:sz="4" w:space="0" w:color="auto"/>
              <w:bottom w:val="single" w:sz="4" w:space="0" w:color="auto"/>
              <w:right w:val="single" w:sz="4" w:space="0" w:color="auto"/>
            </w:tcBorders>
          </w:tcPr>
          <w:p w14:paraId="55B59B61" w14:textId="66651879" w:rsidR="004D2EE6" w:rsidRPr="00090A58" w:rsidRDefault="004D2EE6" w:rsidP="00090A58">
            <w:pPr>
              <w:overflowPunct w:val="0"/>
              <w:autoSpaceDE w:val="0"/>
              <w:autoSpaceDN w:val="0"/>
              <w:adjustRightInd w:val="0"/>
              <w:rPr>
                <w:rFonts w:cs="宋体"/>
              </w:rPr>
            </w:pPr>
            <w:r>
              <w:t>Can discuss on the conditions for cancellation of the MAC CE</w:t>
            </w:r>
          </w:p>
        </w:tc>
      </w:tr>
      <w:tr w:rsidR="004D2EE6" w:rsidRPr="00090A58" w14:paraId="18AE4819" w14:textId="77777777" w:rsidTr="004D2EE6">
        <w:tc>
          <w:tcPr>
            <w:tcW w:w="876" w:type="pct"/>
            <w:vMerge/>
            <w:tcBorders>
              <w:left w:val="single" w:sz="4" w:space="0" w:color="auto"/>
              <w:right w:val="single" w:sz="4" w:space="0" w:color="auto"/>
            </w:tcBorders>
            <w:vAlign w:val="center"/>
          </w:tcPr>
          <w:p w14:paraId="471A21D3"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2E52C5D"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 xml:space="preserve">24) </w:t>
            </w:r>
            <w:r w:rsidRPr="00454C9E">
              <w:t>5.22.1.xx</w:t>
            </w:r>
            <w:r w:rsidRPr="00454C9E">
              <w:tab/>
              <w:t>SL-PRS transmission on SL-PRS dedicated resource pool</w:t>
            </w:r>
          </w:p>
          <w:p w14:paraId="50907BC9" w14:textId="4A6FF029" w:rsidR="004D2EE6" w:rsidRPr="00050BAB" w:rsidRDefault="004D2EE6" w:rsidP="00050BAB">
            <w:pPr>
              <w:overflowPunct w:val="0"/>
              <w:autoSpaceDE w:val="0"/>
              <w:autoSpaceDN w:val="0"/>
              <w:adjustRightInd w:val="0"/>
              <w:rPr>
                <w:rFonts w:eastAsiaTheme="minorEastAsia" w:cs="宋体"/>
                <w:lang w:val="en-US"/>
              </w:rPr>
            </w:pPr>
            <w:r w:rsidRPr="00B42FCB">
              <w:rPr>
                <w:rFonts w:eastAsia="等线"/>
              </w:rPr>
              <w:t>FFS how to maintain the resource reselection counter for resource selection in SL-PRS dedicated resource pool.</w:t>
            </w:r>
          </w:p>
        </w:tc>
        <w:tc>
          <w:tcPr>
            <w:tcW w:w="1735" w:type="pct"/>
            <w:tcBorders>
              <w:top w:val="single" w:sz="4" w:space="0" w:color="auto"/>
              <w:left w:val="single" w:sz="4" w:space="0" w:color="auto"/>
              <w:bottom w:val="single" w:sz="4" w:space="0" w:color="auto"/>
              <w:right w:val="single" w:sz="4" w:space="0" w:color="auto"/>
            </w:tcBorders>
          </w:tcPr>
          <w:p w14:paraId="0C1B919F" w14:textId="4F68D61D" w:rsidR="004D2EE6" w:rsidRPr="00090A58" w:rsidRDefault="004D2EE6" w:rsidP="00090A58">
            <w:pPr>
              <w:overflowPunct w:val="0"/>
              <w:autoSpaceDE w:val="0"/>
              <w:autoSpaceDN w:val="0"/>
              <w:adjustRightInd w:val="0"/>
              <w:rPr>
                <w:rFonts w:cs="宋体"/>
              </w:rPr>
            </w:pPr>
            <w:r>
              <w:rPr>
                <w:rFonts w:hint="eastAsia"/>
              </w:rPr>
              <w:t>P</w:t>
            </w:r>
            <w:r>
              <w:t>reviously the counter is maintained per SL process. Whether some changes needed for SL-PRS dedicated resource pool</w:t>
            </w:r>
          </w:p>
        </w:tc>
      </w:tr>
      <w:tr w:rsidR="004D2EE6" w:rsidRPr="00090A58" w14:paraId="662889C6" w14:textId="77777777" w:rsidTr="004D2EE6">
        <w:tc>
          <w:tcPr>
            <w:tcW w:w="876" w:type="pct"/>
            <w:vMerge/>
            <w:tcBorders>
              <w:left w:val="single" w:sz="4" w:space="0" w:color="auto"/>
              <w:right w:val="single" w:sz="4" w:space="0" w:color="auto"/>
            </w:tcBorders>
            <w:vAlign w:val="center"/>
          </w:tcPr>
          <w:p w14:paraId="46D287B6"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0AB7A859"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25)</w:t>
            </w:r>
            <w:r w:rsidRPr="00454C9E">
              <w:t xml:space="preserve"> 5.22.1.xx</w:t>
            </w:r>
            <w:r w:rsidRPr="00454C9E">
              <w:tab/>
              <w:t>SL-PRS transmission on SL-PRS dedicated resource pool</w:t>
            </w:r>
          </w:p>
          <w:p w14:paraId="15AD2ABC" w14:textId="5C28B2B8" w:rsidR="004D2EE6" w:rsidRPr="00050BAB" w:rsidRDefault="004D2EE6" w:rsidP="00050BAB">
            <w:pPr>
              <w:overflowPunct w:val="0"/>
              <w:autoSpaceDE w:val="0"/>
              <w:autoSpaceDN w:val="0"/>
              <w:adjustRightInd w:val="0"/>
              <w:rPr>
                <w:rFonts w:eastAsiaTheme="minorEastAsia" w:cs="宋体"/>
                <w:lang w:val="en-US"/>
              </w:rPr>
            </w:pPr>
            <w:r>
              <w:rPr>
                <w:rFonts w:eastAsia="等线"/>
              </w:rPr>
              <w:t>FFS whether the condition that it is prioritized by higher layer is still needed for SL-PRS prioritized over uplink transmission is.</w:t>
            </w:r>
          </w:p>
        </w:tc>
        <w:tc>
          <w:tcPr>
            <w:tcW w:w="1735" w:type="pct"/>
            <w:tcBorders>
              <w:top w:val="single" w:sz="4" w:space="0" w:color="auto"/>
              <w:left w:val="single" w:sz="4" w:space="0" w:color="auto"/>
              <w:bottom w:val="single" w:sz="4" w:space="0" w:color="auto"/>
              <w:right w:val="single" w:sz="4" w:space="0" w:color="auto"/>
            </w:tcBorders>
          </w:tcPr>
          <w:p w14:paraId="3E79EA91" w14:textId="03EAEF8E" w:rsidR="004D2EE6" w:rsidRPr="00090A58" w:rsidRDefault="004D2EE6" w:rsidP="00090A58">
            <w:pPr>
              <w:overflowPunct w:val="0"/>
              <w:autoSpaceDE w:val="0"/>
              <w:autoSpaceDN w:val="0"/>
              <w:adjustRightInd w:val="0"/>
              <w:rPr>
                <w:rFonts w:cs="宋体"/>
              </w:rPr>
            </w:pPr>
            <w:r>
              <w:rPr>
                <w:rFonts w:hint="eastAsia"/>
              </w:rPr>
              <w:t>N</w:t>
            </w:r>
            <w:r>
              <w:t>eed further discussion</w:t>
            </w:r>
          </w:p>
        </w:tc>
      </w:tr>
      <w:tr w:rsidR="004D2EE6" w:rsidRPr="00090A58" w14:paraId="23CAB556" w14:textId="77777777" w:rsidTr="004D2EE6">
        <w:tc>
          <w:tcPr>
            <w:tcW w:w="876" w:type="pct"/>
            <w:vMerge/>
            <w:tcBorders>
              <w:left w:val="single" w:sz="4" w:space="0" w:color="auto"/>
              <w:right w:val="single" w:sz="4" w:space="0" w:color="auto"/>
            </w:tcBorders>
            <w:vAlign w:val="center"/>
          </w:tcPr>
          <w:p w14:paraId="09215A3E"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8E9CC62"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26)</w:t>
            </w:r>
            <w:r w:rsidRPr="00454C9E">
              <w:t xml:space="preserve"> 5.22.2.2</w:t>
            </w:r>
            <w:r w:rsidRPr="00454C9E">
              <w:tab/>
              <w:t>Sidelink HARQ operation and SL-PRS reception on SL-PRS shared resource pool</w:t>
            </w:r>
          </w:p>
          <w:p w14:paraId="5F8FB398" w14:textId="24EF498B" w:rsidR="004D2EE6" w:rsidRPr="00050BAB" w:rsidRDefault="004D2EE6" w:rsidP="00050BAB">
            <w:pPr>
              <w:overflowPunct w:val="0"/>
              <w:autoSpaceDE w:val="0"/>
              <w:autoSpaceDN w:val="0"/>
              <w:adjustRightInd w:val="0"/>
              <w:rPr>
                <w:rFonts w:eastAsiaTheme="minorEastAsia" w:cs="宋体"/>
                <w:lang w:val="en-US"/>
              </w:rPr>
            </w:pPr>
            <w:r w:rsidRPr="00A4559A">
              <w:rPr>
                <w:rFonts w:eastAsia="等线"/>
              </w:rPr>
              <w:t>FFS how the PFSCH is generated when SL-PRS is transmitted on shared resource pool.</w:t>
            </w:r>
          </w:p>
        </w:tc>
        <w:tc>
          <w:tcPr>
            <w:tcW w:w="1735" w:type="pct"/>
            <w:tcBorders>
              <w:top w:val="single" w:sz="4" w:space="0" w:color="auto"/>
              <w:left w:val="single" w:sz="4" w:space="0" w:color="auto"/>
              <w:bottom w:val="single" w:sz="4" w:space="0" w:color="auto"/>
              <w:right w:val="single" w:sz="4" w:space="0" w:color="auto"/>
            </w:tcBorders>
          </w:tcPr>
          <w:p w14:paraId="6FC997A0" w14:textId="66F4C5F8" w:rsidR="004D2EE6" w:rsidRPr="00090A58" w:rsidRDefault="004D2EE6" w:rsidP="00090A58">
            <w:pPr>
              <w:overflowPunct w:val="0"/>
              <w:autoSpaceDE w:val="0"/>
              <w:autoSpaceDN w:val="0"/>
              <w:adjustRightInd w:val="0"/>
              <w:rPr>
                <w:rFonts w:cs="宋体"/>
              </w:rPr>
            </w:pPr>
            <w:r>
              <w:t>This is also related to issue SL#08 and SL#13 and SL#14</w:t>
            </w:r>
          </w:p>
        </w:tc>
      </w:tr>
      <w:tr w:rsidR="004D2EE6" w:rsidRPr="00090A58" w14:paraId="24D32F90" w14:textId="77777777" w:rsidTr="004D2EE6">
        <w:tc>
          <w:tcPr>
            <w:tcW w:w="876" w:type="pct"/>
            <w:vMerge/>
            <w:tcBorders>
              <w:left w:val="single" w:sz="4" w:space="0" w:color="auto"/>
              <w:right w:val="single" w:sz="4" w:space="0" w:color="auto"/>
            </w:tcBorders>
            <w:vAlign w:val="center"/>
          </w:tcPr>
          <w:p w14:paraId="05538AB9"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08DCB085"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 xml:space="preserve">27) </w:t>
            </w:r>
            <w:r w:rsidRPr="00832551">
              <w:t>6.1.3.xx</w:t>
            </w:r>
            <w:r w:rsidRPr="00832551">
              <w:tab/>
              <w:t>SL-PRS resource request MAC CE</w:t>
            </w:r>
          </w:p>
          <w:p w14:paraId="70FD9B7E" w14:textId="26BE44D7" w:rsidR="004D2EE6" w:rsidRPr="00050BAB" w:rsidRDefault="004D2EE6" w:rsidP="00050BAB">
            <w:pPr>
              <w:overflowPunct w:val="0"/>
              <w:autoSpaceDE w:val="0"/>
              <w:autoSpaceDN w:val="0"/>
              <w:adjustRightInd w:val="0"/>
              <w:rPr>
                <w:rFonts w:eastAsiaTheme="minorEastAsia" w:cs="宋体"/>
                <w:lang w:val="en-US"/>
              </w:rPr>
            </w:pPr>
            <w:r>
              <w:rPr>
                <w:rFonts w:eastAsia="等线"/>
              </w:rPr>
              <w:lastRenderedPageBreak/>
              <w:t>FFS whether the tuple of destination ID and priority can be sent by a list of multiple items within the MAC CE. FFS the other fields can be possibly included in the MAC CE.</w:t>
            </w:r>
          </w:p>
        </w:tc>
        <w:tc>
          <w:tcPr>
            <w:tcW w:w="1735" w:type="pct"/>
            <w:tcBorders>
              <w:top w:val="single" w:sz="4" w:space="0" w:color="auto"/>
              <w:left w:val="single" w:sz="4" w:space="0" w:color="auto"/>
              <w:bottom w:val="single" w:sz="4" w:space="0" w:color="auto"/>
              <w:right w:val="single" w:sz="4" w:space="0" w:color="auto"/>
            </w:tcBorders>
          </w:tcPr>
          <w:p w14:paraId="575B9B73" w14:textId="77777777" w:rsidR="004D2EE6" w:rsidRDefault="004D2EE6" w:rsidP="00C722C7">
            <w:pPr>
              <w:spacing w:after="120"/>
            </w:pPr>
            <w:r>
              <w:lastRenderedPageBreak/>
              <w:t xml:space="preserve">Whether a single request can transmit request for multiple </w:t>
            </w:r>
            <w:r>
              <w:lastRenderedPageBreak/>
              <w:t>PRSs need to be studied</w:t>
            </w:r>
          </w:p>
          <w:p w14:paraId="70677B3E" w14:textId="77777777" w:rsidR="004D2EE6" w:rsidRDefault="004D2EE6" w:rsidP="00C722C7">
            <w:pPr>
              <w:spacing w:after="120"/>
            </w:pPr>
          </w:p>
          <w:p w14:paraId="47DA82A8" w14:textId="4CEFEC03" w:rsidR="004D2EE6" w:rsidRPr="00090A58" w:rsidRDefault="004D2EE6" w:rsidP="00090A58">
            <w:pPr>
              <w:overflowPunct w:val="0"/>
              <w:autoSpaceDE w:val="0"/>
              <w:autoSpaceDN w:val="0"/>
              <w:adjustRightInd w:val="0"/>
              <w:rPr>
                <w:rFonts w:cs="宋体"/>
              </w:rPr>
            </w:pPr>
            <w:r>
              <w:t>Other fields in the MAC CE also for further study based on individual contributions</w:t>
            </w:r>
          </w:p>
        </w:tc>
      </w:tr>
      <w:tr w:rsidR="004D2EE6" w:rsidRPr="00090A58" w14:paraId="0AF5948B" w14:textId="77777777" w:rsidTr="004D2EE6">
        <w:tc>
          <w:tcPr>
            <w:tcW w:w="876" w:type="pct"/>
            <w:vMerge/>
            <w:tcBorders>
              <w:left w:val="single" w:sz="4" w:space="0" w:color="auto"/>
              <w:right w:val="single" w:sz="4" w:space="0" w:color="auto"/>
            </w:tcBorders>
            <w:vAlign w:val="center"/>
          </w:tcPr>
          <w:p w14:paraId="7AE147EF"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686DC21"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 xml:space="preserve">28) </w:t>
            </w:r>
            <w:r w:rsidRPr="00832551">
              <w:t>6.1.3.xx</w:t>
            </w:r>
            <w:r w:rsidRPr="00832551">
              <w:tab/>
              <w:t>SL-PRS resource request MAC CE</w:t>
            </w:r>
          </w:p>
          <w:p w14:paraId="2F91943C" w14:textId="50D6A657" w:rsidR="004D2EE6" w:rsidRPr="00050BAB" w:rsidRDefault="004D2EE6" w:rsidP="00050BAB">
            <w:pPr>
              <w:overflowPunct w:val="0"/>
              <w:autoSpaceDE w:val="0"/>
              <w:autoSpaceDN w:val="0"/>
              <w:adjustRightInd w:val="0"/>
              <w:rPr>
                <w:rFonts w:eastAsiaTheme="minorEastAsia" w:cs="宋体"/>
                <w:lang w:val="en-US"/>
              </w:rPr>
            </w:pPr>
            <w:r>
              <w:rPr>
                <w:rFonts w:eastAsia="等线"/>
              </w:rPr>
              <w:t>FFS the list of destination IDs the UE request for resource in RRC message.</w:t>
            </w:r>
          </w:p>
        </w:tc>
        <w:tc>
          <w:tcPr>
            <w:tcW w:w="1735" w:type="pct"/>
            <w:tcBorders>
              <w:top w:val="single" w:sz="4" w:space="0" w:color="auto"/>
              <w:left w:val="single" w:sz="4" w:space="0" w:color="auto"/>
              <w:bottom w:val="single" w:sz="4" w:space="0" w:color="auto"/>
              <w:right w:val="single" w:sz="4" w:space="0" w:color="auto"/>
            </w:tcBorders>
          </w:tcPr>
          <w:p w14:paraId="2B3E1DE9" w14:textId="77777777" w:rsidR="004D2EE6" w:rsidRDefault="004D2EE6" w:rsidP="00C722C7">
            <w:pPr>
              <w:spacing w:after="120"/>
            </w:pPr>
            <w:r>
              <w:rPr>
                <w:rFonts w:hint="eastAsia"/>
              </w:rPr>
              <w:t>T</w:t>
            </w:r>
            <w:r>
              <w:t>his is more related to RRC discussion but related to MAC for the destination ID index.</w:t>
            </w:r>
          </w:p>
          <w:p w14:paraId="6EFA149C" w14:textId="090E3FED" w:rsidR="004D2EE6" w:rsidRPr="00090A58" w:rsidRDefault="004D2EE6" w:rsidP="00090A58">
            <w:pPr>
              <w:overflowPunct w:val="0"/>
              <w:autoSpaceDE w:val="0"/>
              <w:autoSpaceDN w:val="0"/>
              <w:adjustRightInd w:val="0"/>
              <w:rPr>
                <w:rFonts w:cs="宋体"/>
              </w:rPr>
            </w:pPr>
            <w:r>
              <w:rPr>
                <w:rFonts w:hint="eastAsia"/>
              </w:rPr>
              <w:t>C</w:t>
            </w:r>
            <w:r>
              <w:t>an be further studied</w:t>
            </w:r>
          </w:p>
        </w:tc>
      </w:tr>
      <w:tr w:rsidR="004D2EE6" w:rsidRPr="00090A58" w14:paraId="35B9E5F1" w14:textId="77777777" w:rsidTr="004D2EE6">
        <w:tc>
          <w:tcPr>
            <w:tcW w:w="876" w:type="pct"/>
            <w:vMerge/>
            <w:tcBorders>
              <w:left w:val="single" w:sz="4" w:space="0" w:color="auto"/>
              <w:right w:val="single" w:sz="4" w:space="0" w:color="auto"/>
            </w:tcBorders>
            <w:vAlign w:val="center"/>
          </w:tcPr>
          <w:p w14:paraId="7CD7534D"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4AE98343" w14:textId="77777777" w:rsidR="004D2EE6" w:rsidRDefault="004D2EE6" w:rsidP="00050BAB">
            <w:pPr>
              <w:overflowPunct w:val="0"/>
              <w:autoSpaceDE w:val="0"/>
              <w:autoSpaceDN w:val="0"/>
              <w:adjustRightInd w:val="0"/>
              <w:rPr>
                <w:rFonts w:eastAsiaTheme="minorEastAsia"/>
              </w:rPr>
            </w:pPr>
            <w:r>
              <w:rPr>
                <w:rFonts w:eastAsia="等线" w:cs="宋体" w:hint="eastAsia"/>
                <w:lang w:val="en-US"/>
              </w:rPr>
              <w:t xml:space="preserve">29) </w:t>
            </w:r>
            <w:r>
              <w:rPr>
                <w:lang w:eastAsia="en-US"/>
              </w:rPr>
              <w:t>Allocation of resource</w:t>
            </w:r>
          </w:p>
          <w:p w14:paraId="6BA3A40F" w14:textId="3ED4604B" w:rsidR="004D2EE6" w:rsidRPr="00786CA0" w:rsidRDefault="004D2EE6" w:rsidP="00050BAB">
            <w:pPr>
              <w:overflowPunct w:val="0"/>
              <w:autoSpaceDE w:val="0"/>
              <w:autoSpaceDN w:val="0"/>
              <w:adjustRightInd w:val="0"/>
              <w:rPr>
                <w:rFonts w:eastAsiaTheme="minorEastAsia" w:cs="宋体"/>
                <w:lang w:val="en-US"/>
              </w:rPr>
            </w:pPr>
            <w:bookmarkStart w:id="6" w:name="_Hlk149903362"/>
            <w:r>
              <w:rPr>
                <w:lang w:eastAsia="en-US"/>
              </w:rPr>
              <w:t>FFS the priority of SL-PRS resource request MAC CE among the other logical channels and MAC CEs</w:t>
            </w:r>
            <w:bookmarkEnd w:id="6"/>
          </w:p>
        </w:tc>
        <w:tc>
          <w:tcPr>
            <w:tcW w:w="1735" w:type="pct"/>
            <w:tcBorders>
              <w:top w:val="single" w:sz="4" w:space="0" w:color="auto"/>
              <w:left w:val="single" w:sz="4" w:space="0" w:color="auto"/>
              <w:bottom w:val="single" w:sz="4" w:space="0" w:color="auto"/>
              <w:right w:val="single" w:sz="4" w:space="0" w:color="auto"/>
            </w:tcBorders>
          </w:tcPr>
          <w:p w14:paraId="62997F6A" w14:textId="71ECCE18" w:rsidR="004D2EE6" w:rsidRDefault="004D2EE6" w:rsidP="00C722C7">
            <w:pPr>
              <w:spacing w:after="120"/>
            </w:pPr>
            <w:r>
              <w:rPr>
                <w:lang w:eastAsia="en-US"/>
              </w:rPr>
              <w:t>Need further discussion</w:t>
            </w:r>
          </w:p>
        </w:tc>
      </w:tr>
      <w:tr w:rsidR="004D2EE6" w:rsidRPr="00090A58" w14:paraId="39AFA42A" w14:textId="77777777" w:rsidTr="004D2EE6">
        <w:tc>
          <w:tcPr>
            <w:tcW w:w="876" w:type="pct"/>
            <w:vMerge w:val="restart"/>
            <w:tcBorders>
              <w:top w:val="single" w:sz="4" w:space="0" w:color="auto"/>
              <w:left w:val="single" w:sz="4" w:space="0" w:color="auto"/>
              <w:right w:val="single" w:sz="4" w:space="0" w:color="auto"/>
            </w:tcBorders>
          </w:tcPr>
          <w:p w14:paraId="09D9EE02" w14:textId="77777777" w:rsidR="004D2EE6" w:rsidRPr="00090A58" w:rsidRDefault="004D2EE6" w:rsidP="00090A58">
            <w:pPr>
              <w:overflowPunct w:val="0"/>
              <w:autoSpaceDE w:val="0"/>
              <w:autoSpaceDN w:val="0"/>
              <w:adjustRightInd w:val="0"/>
              <w:rPr>
                <w:rFonts w:cs="宋体"/>
                <w:b/>
                <w:bCs/>
              </w:rPr>
            </w:pPr>
            <w:r w:rsidRPr="00090A58">
              <w:rPr>
                <w:rFonts w:cs="宋体"/>
                <w:b/>
                <w:lang w:val="en-US"/>
              </w:rPr>
              <w:t>LPHAP</w:t>
            </w:r>
          </w:p>
        </w:tc>
        <w:tc>
          <w:tcPr>
            <w:tcW w:w="2389" w:type="pct"/>
            <w:tcBorders>
              <w:top w:val="single" w:sz="4" w:space="0" w:color="auto"/>
              <w:left w:val="single" w:sz="4" w:space="0" w:color="auto"/>
              <w:bottom w:val="single" w:sz="4" w:space="0" w:color="auto"/>
              <w:right w:val="single" w:sz="4" w:space="0" w:color="auto"/>
            </w:tcBorders>
          </w:tcPr>
          <w:p w14:paraId="5270452A" w14:textId="77777777" w:rsidR="004D2EE6" w:rsidRDefault="004D2EE6" w:rsidP="00050BAB">
            <w:pPr>
              <w:overflowPunct w:val="0"/>
              <w:autoSpaceDE w:val="0"/>
              <w:autoSpaceDN w:val="0"/>
              <w:adjustRightInd w:val="0"/>
              <w:rPr>
                <w:rFonts w:eastAsiaTheme="minorEastAsia"/>
              </w:rPr>
            </w:pPr>
            <w:r>
              <w:rPr>
                <w:rFonts w:eastAsiaTheme="minorEastAsia" w:hint="eastAsia"/>
              </w:rPr>
              <w:t>1</w:t>
            </w:r>
            <w:r>
              <w:rPr>
                <w:rFonts w:eastAsia="等线" w:cs="宋体" w:hint="eastAsia"/>
                <w:lang w:val="en-US"/>
              </w:rPr>
              <w:t xml:space="preserve">) </w:t>
            </w:r>
            <w:r w:rsidRPr="002D24DB">
              <w:t>5.2</w:t>
            </w:r>
            <w:r w:rsidRPr="002D24DB">
              <w:tab/>
              <w:t>Maintenance of Uplink Time Alignment</w:t>
            </w:r>
          </w:p>
          <w:p w14:paraId="088C7FA6" w14:textId="381A4BAD" w:rsidR="004D2EE6" w:rsidRPr="00050BAB" w:rsidRDefault="004D2EE6" w:rsidP="00050BAB">
            <w:pPr>
              <w:overflowPunct w:val="0"/>
              <w:autoSpaceDE w:val="0"/>
              <w:autoSpaceDN w:val="0"/>
              <w:adjustRightInd w:val="0"/>
              <w:rPr>
                <w:rFonts w:eastAsiaTheme="minorEastAsia" w:cs="宋体"/>
                <w:lang w:val="en-US"/>
              </w:rPr>
            </w:pPr>
            <w:r>
              <w:rPr>
                <w:rFonts w:eastAsia="等线"/>
                <w:noProof/>
              </w:rPr>
              <w:t>FFS whether when the UE autonomously adjust the TA when cell reselection happens, the TAT is restarted.</w:t>
            </w:r>
          </w:p>
        </w:tc>
        <w:tc>
          <w:tcPr>
            <w:tcW w:w="1735" w:type="pct"/>
            <w:tcBorders>
              <w:top w:val="single" w:sz="4" w:space="0" w:color="auto"/>
              <w:left w:val="single" w:sz="4" w:space="0" w:color="auto"/>
              <w:bottom w:val="single" w:sz="4" w:space="0" w:color="auto"/>
              <w:right w:val="single" w:sz="4" w:space="0" w:color="auto"/>
            </w:tcBorders>
          </w:tcPr>
          <w:p w14:paraId="3AD5DDED" w14:textId="528AD739" w:rsidR="004D2EE6" w:rsidRPr="00090A58" w:rsidRDefault="004D2EE6" w:rsidP="00090A58">
            <w:pPr>
              <w:overflowPunct w:val="0"/>
              <w:autoSpaceDE w:val="0"/>
              <w:autoSpaceDN w:val="0"/>
              <w:adjustRightInd w:val="0"/>
              <w:rPr>
                <w:rFonts w:cs="宋体"/>
              </w:rPr>
            </w:pPr>
            <w:r w:rsidRPr="00090A58">
              <w:rPr>
                <w:rFonts w:cs="宋体"/>
              </w:rPr>
              <w:t>Should be decided in RAN2</w:t>
            </w:r>
          </w:p>
        </w:tc>
      </w:tr>
      <w:tr w:rsidR="004D2EE6" w:rsidRPr="00090A58" w14:paraId="33EA15A8" w14:textId="77777777" w:rsidTr="004D2EE6">
        <w:tc>
          <w:tcPr>
            <w:tcW w:w="876" w:type="pct"/>
            <w:vMerge/>
            <w:tcBorders>
              <w:left w:val="single" w:sz="4" w:space="0" w:color="auto"/>
              <w:right w:val="single" w:sz="4" w:space="0" w:color="auto"/>
            </w:tcBorders>
            <w:vAlign w:val="center"/>
          </w:tcPr>
          <w:p w14:paraId="2239BBA6"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2B67EC64"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2) </w:t>
            </w:r>
            <w:r w:rsidRPr="002D24DB">
              <w:t>5.26.2</w:t>
            </w:r>
            <w:r w:rsidRPr="002D24DB">
              <w:tab/>
              <w:t>TA validation for SRS transmission in RRC_INACTIVE</w:t>
            </w:r>
          </w:p>
          <w:p w14:paraId="1BE0815C" w14:textId="61690C7C" w:rsidR="004D2EE6" w:rsidRPr="00050BAB" w:rsidRDefault="004D2EE6" w:rsidP="00090A58">
            <w:pPr>
              <w:overflowPunct w:val="0"/>
              <w:autoSpaceDE w:val="0"/>
              <w:autoSpaceDN w:val="0"/>
              <w:adjustRightInd w:val="0"/>
              <w:rPr>
                <w:rFonts w:eastAsiaTheme="minorEastAsia" w:cs="宋体"/>
              </w:rPr>
            </w:pPr>
            <w:r>
              <w:rPr>
                <w:rFonts w:eastAsia="等线"/>
              </w:rPr>
              <w:t>FFS the pathloss reference threshold condition for positioning SRS transmission when validity area is configured.</w:t>
            </w:r>
          </w:p>
        </w:tc>
        <w:tc>
          <w:tcPr>
            <w:tcW w:w="1735" w:type="pct"/>
            <w:tcBorders>
              <w:top w:val="single" w:sz="4" w:space="0" w:color="auto"/>
              <w:left w:val="single" w:sz="4" w:space="0" w:color="auto"/>
              <w:bottom w:val="single" w:sz="4" w:space="0" w:color="auto"/>
              <w:right w:val="single" w:sz="4" w:space="0" w:color="auto"/>
            </w:tcBorders>
          </w:tcPr>
          <w:p w14:paraId="45A707FC" w14:textId="71229FCC" w:rsidR="004D2EE6" w:rsidRPr="00090A58" w:rsidRDefault="004D2EE6" w:rsidP="00090A58">
            <w:pPr>
              <w:overflowPunct w:val="0"/>
              <w:autoSpaceDE w:val="0"/>
              <w:autoSpaceDN w:val="0"/>
              <w:adjustRightInd w:val="0"/>
              <w:rPr>
                <w:rFonts w:cs="宋体"/>
              </w:rPr>
            </w:pPr>
            <w:r w:rsidRPr="00090A58">
              <w:rPr>
                <w:rFonts w:cs="宋体"/>
              </w:rPr>
              <w:t>Should be decided in RAN2</w:t>
            </w:r>
          </w:p>
        </w:tc>
      </w:tr>
      <w:tr w:rsidR="004D2EE6" w:rsidRPr="00090A58" w14:paraId="3E6B1DC9" w14:textId="77777777" w:rsidTr="004D2EE6">
        <w:tc>
          <w:tcPr>
            <w:tcW w:w="876" w:type="pct"/>
            <w:vMerge/>
            <w:tcBorders>
              <w:left w:val="single" w:sz="4" w:space="0" w:color="auto"/>
              <w:bottom w:val="single" w:sz="4" w:space="0" w:color="auto"/>
              <w:right w:val="single" w:sz="4" w:space="0" w:color="auto"/>
            </w:tcBorders>
            <w:vAlign w:val="center"/>
          </w:tcPr>
          <w:p w14:paraId="693F0FC2" w14:textId="77777777" w:rsidR="004D2EE6" w:rsidRPr="00090A58" w:rsidRDefault="004D2EE6" w:rsidP="00090A58">
            <w:pPr>
              <w:spacing w:after="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3FD108F5"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3) </w:t>
            </w:r>
            <w:r w:rsidRPr="002D24DB">
              <w:t>5.26.2</w:t>
            </w:r>
            <w:r w:rsidRPr="002D24DB">
              <w:tab/>
              <w:t>TA validation for SRS transmission in RRC_INACTIVE</w:t>
            </w:r>
          </w:p>
          <w:p w14:paraId="334C6A42" w14:textId="4E169D32" w:rsidR="004D2EE6" w:rsidRPr="00050BAB" w:rsidRDefault="004D2EE6" w:rsidP="00090A58">
            <w:pPr>
              <w:overflowPunct w:val="0"/>
              <w:autoSpaceDE w:val="0"/>
              <w:autoSpaceDN w:val="0"/>
              <w:adjustRightInd w:val="0"/>
              <w:rPr>
                <w:rFonts w:eastAsiaTheme="minorEastAsia" w:cs="宋体"/>
              </w:rPr>
            </w:pPr>
            <w:r>
              <w:rPr>
                <w:rFonts w:eastAsia="等线"/>
              </w:rPr>
              <w:t>FFS the definition of the current RSRP for TA validation based on the LS send to RAN4.</w:t>
            </w:r>
          </w:p>
        </w:tc>
        <w:tc>
          <w:tcPr>
            <w:tcW w:w="1735" w:type="pct"/>
            <w:tcBorders>
              <w:top w:val="single" w:sz="4" w:space="0" w:color="auto"/>
              <w:left w:val="single" w:sz="4" w:space="0" w:color="auto"/>
              <w:bottom w:val="single" w:sz="4" w:space="0" w:color="auto"/>
              <w:right w:val="single" w:sz="4" w:space="0" w:color="auto"/>
            </w:tcBorders>
          </w:tcPr>
          <w:p w14:paraId="15C19483" w14:textId="3039784A" w:rsidR="004D2EE6" w:rsidRPr="00090A58" w:rsidRDefault="004D2EE6" w:rsidP="00090A58">
            <w:pPr>
              <w:overflowPunct w:val="0"/>
              <w:autoSpaceDE w:val="0"/>
              <w:autoSpaceDN w:val="0"/>
              <w:adjustRightInd w:val="0"/>
              <w:rPr>
                <w:rFonts w:cs="宋体"/>
              </w:rPr>
            </w:pPr>
            <w:r>
              <w:t>Can be revisited when receiving RAN4 reply LS</w:t>
            </w:r>
          </w:p>
        </w:tc>
      </w:tr>
      <w:tr w:rsidR="004D2EE6" w:rsidRPr="00090A58" w14:paraId="4538B61F" w14:textId="77777777" w:rsidTr="004D2EE6">
        <w:tc>
          <w:tcPr>
            <w:tcW w:w="876" w:type="pct"/>
            <w:tcBorders>
              <w:top w:val="single" w:sz="4" w:space="0" w:color="auto"/>
              <w:left w:val="single" w:sz="4" w:space="0" w:color="auto"/>
              <w:right w:val="single" w:sz="4" w:space="0" w:color="auto"/>
            </w:tcBorders>
          </w:tcPr>
          <w:p w14:paraId="364D8FF8" w14:textId="1C2E9688" w:rsidR="004D2EE6" w:rsidRPr="00090A58" w:rsidRDefault="004D2EE6" w:rsidP="00090A58">
            <w:pPr>
              <w:overflowPunct w:val="0"/>
              <w:autoSpaceDE w:val="0"/>
              <w:autoSpaceDN w:val="0"/>
              <w:adjustRightInd w:val="0"/>
              <w:rPr>
                <w:rFonts w:cs="宋体"/>
                <w:bCs/>
              </w:rPr>
            </w:pPr>
            <w:bookmarkStart w:id="7" w:name="_Hlk149837686"/>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color w:val="FF0000"/>
                <w:lang w:val="en-US"/>
              </w:rPr>
              <w:t>C</w:t>
            </w:r>
            <w:r w:rsidRPr="007F4475">
              <w:rPr>
                <w:rFonts w:cs="宋体"/>
                <w:b/>
                <w:color w:val="FF0000"/>
                <w:lang w:val="en-US"/>
              </w:rPr>
              <w:t>arrier phase positioning</w:t>
            </w:r>
          </w:p>
        </w:tc>
        <w:tc>
          <w:tcPr>
            <w:tcW w:w="2389" w:type="pct"/>
            <w:tcBorders>
              <w:top w:val="single" w:sz="4" w:space="0" w:color="auto"/>
              <w:left w:val="single" w:sz="4" w:space="0" w:color="auto"/>
              <w:bottom w:val="single" w:sz="4" w:space="0" w:color="auto"/>
              <w:right w:val="single" w:sz="4" w:space="0" w:color="auto"/>
            </w:tcBorders>
          </w:tcPr>
          <w:p w14:paraId="5898F0F0" w14:textId="4736ED50" w:rsidR="004D2EE6" w:rsidRPr="00090A58" w:rsidRDefault="004D2EE6" w:rsidP="00090A58">
            <w:pPr>
              <w:overflowPunct w:val="0"/>
              <w:autoSpaceDE w:val="0"/>
              <w:autoSpaceDN w:val="0"/>
              <w:adjustRightInd w:val="0"/>
              <w:rPr>
                <w:rFonts w:cs="宋体"/>
              </w:rPr>
            </w:pPr>
            <w:r w:rsidRPr="00D43D6D">
              <w:rPr>
                <w:rFonts w:eastAsia="等线"/>
              </w:rPr>
              <w:t>FFS For simultaneous transmission of UL SRS from a target UE and a PRU, is there a need for gNB to indicate the time window(s) directly to UE</w:t>
            </w:r>
          </w:p>
        </w:tc>
        <w:tc>
          <w:tcPr>
            <w:tcW w:w="1735" w:type="pct"/>
            <w:tcBorders>
              <w:top w:val="single" w:sz="4" w:space="0" w:color="auto"/>
              <w:left w:val="single" w:sz="4" w:space="0" w:color="auto"/>
              <w:bottom w:val="single" w:sz="4" w:space="0" w:color="auto"/>
              <w:right w:val="single" w:sz="4" w:space="0" w:color="auto"/>
            </w:tcBorders>
          </w:tcPr>
          <w:p w14:paraId="458CCA46" w14:textId="7D5E8491" w:rsidR="004D2EE6" w:rsidRPr="00090A58" w:rsidRDefault="004D2EE6" w:rsidP="00090A58">
            <w:pPr>
              <w:overflowPunct w:val="0"/>
              <w:autoSpaceDE w:val="0"/>
              <w:autoSpaceDN w:val="0"/>
              <w:adjustRightInd w:val="0"/>
              <w:rPr>
                <w:rFonts w:cs="宋体"/>
                <w:lang w:val="en-US"/>
              </w:rPr>
            </w:pPr>
            <w:r>
              <w:t>Wait for RAN1 progress</w:t>
            </w:r>
          </w:p>
        </w:tc>
      </w:tr>
      <w:tr w:rsidR="004D2EE6" w:rsidRPr="00090A58" w14:paraId="2C0D2BD1" w14:textId="77777777" w:rsidTr="004D2EE6">
        <w:tc>
          <w:tcPr>
            <w:tcW w:w="876" w:type="pct"/>
            <w:vMerge w:val="restart"/>
            <w:tcBorders>
              <w:top w:val="single" w:sz="4" w:space="0" w:color="auto"/>
              <w:left w:val="single" w:sz="4" w:space="0" w:color="auto"/>
              <w:right w:val="single" w:sz="4" w:space="0" w:color="auto"/>
            </w:tcBorders>
          </w:tcPr>
          <w:p w14:paraId="2BAFA32C" w14:textId="4251A5D7" w:rsidR="004D2EE6" w:rsidRPr="00090A58" w:rsidRDefault="004D2EE6" w:rsidP="00090A58">
            <w:pPr>
              <w:overflowPunct w:val="0"/>
              <w:autoSpaceDE w:val="0"/>
              <w:autoSpaceDN w:val="0"/>
              <w:adjustRightInd w:val="0"/>
              <w:rPr>
                <w:rFonts w:cs="宋体"/>
                <w:lang w:val="en-US"/>
              </w:rPr>
            </w:pPr>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bCs/>
                <w:color w:val="FF0000"/>
              </w:rPr>
              <w:t>B</w:t>
            </w:r>
            <w:r w:rsidRPr="007F4475">
              <w:rPr>
                <w:rFonts w:cs="宋体"/>
                <w:b/>
                <w:bCs/>
                <w:color w:val="FF0000"/>
              </w:rPr>
              <w:t>andwidth aggregation for positioning</w:t>
            </w:r>
          </w:p>
        </w:tc>
        <w:tc>
          <w:tcPr>
            <w:tcW w:w="2389" w:type="pct"/>
            <w:tcBorders>
              <w:top w:val="single" w:sz="4" w:space="0" w:color="auto"/>
              <w:left w:val="single" w:sz="4" w:space="0" w:color="auto"/>
              <w:bottom w:val="single" w:sz="4" w:space="0" w:color="auto"/>
              <w:right w:val="single" w:sz="4" w:space="0" w:color="auto"/>
            </w:tcBorders>
          </w:tcPr>
          <w:p w14:paraId="6CFECA58"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1) </w:t>
            </w:r>
            <w:r w:rsidRPr="00D43D6D">
              <w:t>5.26.2</w:t>
            </w:r>
            <w:r w:rsidRPr="00D43D6D">
              <w:tab/>
              <w:t>TA validation for SRS transmission in RRC_INACTIVE</w:t>
            </w:r>
          </w:p>
          <w:p w14:paraId="0C1395A5" w14:textId="0E3E32B0" w:rsidR="004D2EE6" w:rsidRPr="00050BAB" w:rsidRDefault="004D2EE6" w:rsidP="00090A58">
            <w:pPr>
              <w:overflowPunct w:val="0"/>
              <w:autoSpaceDE w:val="0"/>
              <w:autoSpaceDN w:val="0"/>
              <w:adjustRightInd w:val="0"/>
              <w:rPr>
                <w:rFonts w:eastAsiaTheme="minorEastAsia" w:cs="宋体"/>
              </w:rPr>
            </w:pPr>
            <w:r>
              <w:rPr>
                <w:rFonts w:eastAsia="等线"/>
              </w:rPr>
              <w:t>FFS TA validation for positioning SRS transmission in RRC_INACTIVE with positioning SRS bandwidth aggregation</w:t>
            </w:r>
          </w:p>
        </w:tc>
        <w:tc>
          <w:tcPr>
            <w:tcW w:w="1735" w:type="pct"/>
            <w:tcBorders>
              <w:top w:val="single" w:sz="4" w:space="0" w:color="auto"/>
              <w:left w:val="single" w:sz="4" w:space="0" w:color="auto"/>
              <w:bottom w:val="single" w:sz="4" w:space="0" w:color="auto"/>
              <w:right w:val="single" w:sz="4" w:space="0" w:color="auto"/>
            </w:tcBorders>
          </w:tcPr>
          <w:p w14:paraId="22EAFD89" w14:textId="4069520A" w:rsidR="004D2EE6" w:rsidRPr="00090A58" w:rsidRDefault="004D2EE6" w:rsidP="00090A58">
            <w:pPr>
              <w:overflowPunct w:val="0"/>
              <w:autoSpaceDE w:val="0"/>
              <w:autoSpaceDN w:val="0"/>
              <w:adjustRightInd w:val="0"/>
              <w:rPr>
                <w:rFonts w:cs="宋体"/>
              </w:rPr>
            </w:pPr>
            <w:r>
              <w:t>Whether the carriers for positioning belong to the same TAG or can belong to different TAGs</w:t>
            </w:r>
          </w:p>
        </w:tc>
      </w:tr>
      <w:tr w:rsidR="004D2EE6" w:rsidRPr="00090A58" w14:paraId="61343C62" w14:textId="77777777" w:rsidTr="004D2EE6">
        <w:tc>
          <w:tcPr>
            <w:tcW w:w="876" w:type="pct"/>
            <w:vMerge/>
            <w:tcBorders>
              <w:left w:val="single" w:sz="4" w:space="0" w:color="auto"/>
              <w:bottom w:val="single" w:sz="4" w:space="0" w:color="auto"/>
              <w:right w:val="single" w:sz="4" w:space="0" w:color="auto"/>
            </w:tcBorders>
          </w:tcPr>
          <w:p w14:paraId="5AC4A43B" w14:textId="77777777" w:rsidR="004D2EE6" w:rsidRPr="007F4475" w:rsidRDefault="004D2EE6" w:rsidP="00090A58">
            <w:pPr>
              <w:overflowPunct w:val="0"/>
              <w:autoSpaceDE w:val="0"/>
              <w:autoSpaceDN w:val="0"/>
              <w:adjustRightInd w:val="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13BA519A"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2) </w:t>
            </w:r>
            <w:r w:rsidRPr="00D43D6D">
              <w:t>5.26.2</w:t>
            </w:r>
            <w:r w:rsidRPr="00D43D6D">
              <w:tab/>
              <w:t>TA validation for SRS transmission in RRC_INACTIVE</w:t>
            </w:r>
          </w:p>
          <w:p w14:paraId="44DD595A" w14:textId="0E0D0FED" w:rsidR="004D2EE6" w:rsidRPr="00050BAB" w:rsidRDefault="004D2EE6" w:rsidP="00090A58">
            <w:pPr>
              <w:overflowPunct w:val="0"/>
              <w:autoSpaceDE w:val="0"/>
              <w:autoSpaceDN w:val="0"/>
              <w:adjustRightInd w:val="0"/>
              <w:rPr>
                <w:rFonts w:eastAsiaTheme="minorEastAsia" w:cs="宋体"/>
              </w:rPr>
            </w:pPr>
            <w:r>
              <w:rPr>
                <w:rFonts w:eastAsia="等线"/>
              </w:rPr>
              <w:t xml:space="preserve">FFS whether to reuse the current MAC CE or design a new MAC CE for </w:t>
            </w:r>
            <w:r>
              <w:rPr>
                <w:rFonts w:eastAsia="等线"/>
              </w:rPr>
              <w:lastRenderedPageBreak/>
              <w:t>activation/deactivation of SP positioning SRS with multiple carrier indications</w:t>
            </w:r>
          </w:p>
        </w:tc>
        <w:tc>
          <w:tcPr>
            <w:tcW w:w="1735" w:type="pct"/>
            <w:tcBorders>
              <w:top w:val="single" w:sz="4" w:space="0" w:color="auto"/>
              <w:left w:val="single" w:sz="4" w:space="0" w:color="auto"/>
              <w:bottom w:val="single" w:sz="4" w:space="0" w:color="auto"/>
              <w:right w:val="single" w:sz="4" w:space="0" w:color="auto"/>
            </w:tcBorders>
          </w:tcPr>
          <w:p w14:paraId="42A57988" w14:textId="237D13F7" w:rsidR="004D2EE6" w:rsidRPr="00090A58" w:rsidRDefault="004D2EE6" w:rsidP="00090A58">
            <w:pPr>
              <w:overflowPunct w:val="0"/>
              <w:autoSpaceDE w:val="0"/>
              <w:autoSpaceDN w:val="0"/>
              <w:adjustRightInd w:val="0"/>
              <w:rPr>
                <w:rFonts w:cs="宋体"/>
              </w:rPr>
            </w:pPr>
            <w:r>
              <w:rPr>
                <w:rFonts w:hint="eastAsia"/>
              </w:rPr>
              <w:lastRenderedPageBreak/>
              <w:t>C</w:t>
            </w:r>
            <w:r>
              <w:t>an wait for RAN1 conclusion</w:t>
            </w:r>
          </w:p>
        </w:tc>
      </w:tr>
      <w:tr w:rsidR="004D2EE6" w:rsidRPr="00090A58" w14:paraId="16EC9B07" w14:textId="77777777" w:rsidTr="004D2EE6">
        <w:tc>
          <w:tcPr>
            <w:tcW w:w="876" w:type="pct"/>
            <w:vMerge w:val="restart"/>
            <w:tcBorders>
              <w:top w:val="single" w:sz="4" w:space="0" w:color="auto"/>
              <w:left w:val="single" w:sz="4" w:space="0" w:color="auto"/>
              <w:right w:val="single" w:sz="4" w:space="0" w:color="auto"/>
            </w:tcBorders>
          </w:tcPr>
          <w:p w14:paraId="1F1EBBDD" w14:textId="5153F90E" w:rsidR="004D2EE6" w:rsidRPr="00090A58" w:rsidRDefault="004D2EE6" w:rsidP="00090A58">
            <w:pPr>
              <w:overflowPunct w:val="0"/>
              <w:autoSpaceDE w:val="0"/>
              <w:autoSpaceDN w:val="0"/>
              <w:adjustRightInd w:val="0"/>
              <w:rPr>
                <w:rFonts w:cs="宋体"/>
                <w:b/>
                <w:bCs/>
                <w:color w:val="FF0000"/>
              </w:rPr>
            </w:pPr>
            <w:r w:rsidRPr="007F4475">
              <w:rPr>
                <w:rFonts w:cs="宋体"/>
                <w:b/>
                <w:bCs/>
              </w:rPr>
              <w:lastRenderedPageBreak/>
              <w:t>RAN1 Led item</w:t>
            </w:r>
            <w:r w:rsidRPr="00090A58">
              <w:rPr>
                <w:rFonts w:cs="宋体"/>
                <w:b/>
                <w:bCs/>
              </w:rPr>
              <w:t>-</w:t>
            </w:r>
            <w:r w:rsidRPr="00090A58">
              <w:rPr>
                <w:rFonts w:cs="宋体"/>
                <w:lang w:val="en-US"/>
              </w:rPr>
              <w:t xml:space="preserve"> </w:t>
            </w:r>
            <w:proofErr w:type="spellStart"/>
            <w:r w:rsidRPr="007F4475">
              <w:rPr>
                <w:rFonts w:cs="宋体"/>
                <w:b/>
                <w:color w:val="FF0000"/>
                <w:lang w:val="en-US"/>
              </w:rPr>
              <w:t>RedCap</w:t>
            </w:r>
            <w:proofErr w:type="spellEnd"/>
            <w:r w:rsidRPr="007F4475">
              <w:rPr>
                <w:rFonts w:cs="宋体"/>
                <w:b/>
                <w:color w:val="FF0000"/>
                <w:lang w:val="en-US"/>
              </w:rPr>
              <w:t xml:space="preserve"> positioning</w:t>
            </w:r>
          </w:p>
        </w:tc>
        <w:tc>
          <w:tcPr>
            <w:tcW w:w="2389" w:type="pct"/>
            <w:tcBorders>
              <w:top w:val="single" w:sz="4" w:space="0" w:color="auto"/>
              <w:left w:val="single" w:sz="4" w:space="0" w:color="auto"/>
              <w:bottom w:val="single" w:sz="4" w:space="0" w:color="auto"/>
              <w:right w:val="single" w:sz="4" w:space="0" w:color="auto"/>
            </w:tcBorders>
          </w:tcPr>
          <w:p w14:paraId="2CFBCE78"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1) </w:t>
            </w:r>
            <w:r w:rsidRPr="00D43D6D">
              <w:t>3.1</w:t>
            </w:r>
            <w:r w:rsidRPr="00D43D6D">
              <w:tab/>
              <w:t>Definitions</w:t>
            </w:r>
          </w:p>
          <w:p w14:paraId="7919C807" w14:textId="532CA9EF" w:rsidR="004D2EE6" w:rsidRPr="00050BAB" w:rsidRDefault="004D2EE6" w:rsidP="00090A58">
            <w:pPr>
              <w:overflowPunct w:val="0"/>
              <w:autoSpaceDE w:val="0"/>
              <w:autoSpaceDN w:val="0"/>
              <w:adjustRightInd w:val="0"/>
              <w:rPr>
                <w:rFonts w:eastAsiaTheme="minorEastAsia" w:cs="宋体"/>
              </w:rPr>
            </w:pPr>
            <w:r>
              <w:rPr>
                <w:rFonts w:eastAsia="等线"/>
              </w:rPr>
              <w:t xml:space="preserve">FFS whether this feature of SRS for positioning Tx frequency hopping is only limited to </w:t>
            </w:r>
            <w:proofErr w:type="spellStart"/>
            <w:r>
              <w:rPr>
                <w:rFonts w:eastAsia="等线"/>
              </w:rPr>
              <w:t>RedCap</w:t>
            </w:r>
            <w:proofErr w:type="spellEnd"/>
            <w:r>
              <w:rPr>
                <w:rFonts w:eastAsia="等线"/>
              </w:rPr>
              <w:t xml:space="preserve"> UE or applicable for the other UE types</w:t>
            </w:r>
          </w:p>
        </w:tc>
        <w:tc>
          <w:tcPr>
            <w:tcW w:w="1735" w:type="pct"/>
            <w:tcBorders>
              <w:top w:val="single" w:sz="4" w:space="0" w:color="auto"/>
              <w:left w:val="single" w:sz="4" w:space="0" w:color="auto"/>
              <w:bottom w:val="single" w:sz="4" w:space="0" w:color="auto"/>
              <w:right w:val="single" w:sz="4" w:space="0" w:color="auto"/>
            </w:tcBorders>
          </w:tcPr>
          <w:p w14:paraId="5787FC73" w14:textId="5CBD34CF" w:rsidR="004D2EE6" w:rsidRPr="00090A58" w:rsidRDefault="004D2EE6" w:rsidP="00090A58">
            <w:pPr>
              <w:overflowPunct w:val="0"/>
              <w:autoSpaceDE w:val="0"/>
              <w:autoSpaceDN w:val="0"/>
              <w:adjustRightInd w:val="0"/>
              <w:rPr>
                <w:rFonts w:cs="宋体"/>
              </w:rPr>
            </w:pPr>
            <w:r>
              <w:t>Wait for RAN1 progress</w:t>
            </w:r>
          </w:p>
        </w:tc>
      </w:tr>
      <w:bookmarkEnd w:id="7"/>
      <w:tr w:rsidR="004D2EE6" w:rsidRPr="00090A58" w14:paraId="26A5C406" w14:textId="77777777" w:rsidTr="004D2EE6">
        <w:tc>
          <w:tcPr>
            <w:tcW w:w="876" w:type="pct"/>
            <w:vMerge/>
            <w:tcBorders>
              <w:left w:val="single" w:sz="4" w:space="0" w:color="auto"/>
              <w:right w:val="single" w:sz="4" w:space="0" w:color="auto"/>
            </w:tcBorders>
          </w:tcPr>
          <w:p w14:paraId="26575E88" w14:textId="77777777" w:rsidR="004D2EE6" w:rsidRPr="007F4475" w:rsidRDefault="004D2EE6" w:rsidP="00090A58">
            <w:pPr>
              <w:overflowPunct w:val="0"/>
              <w:autoSpaceDE w:val="0"/>
              <w:autoSpaceDN w:val="0"/>
              <w:adjustRightInd w:val="0"/>
              <w:rPr>
                <w:rFonts w:cs="宋体"/>
                <w:b/>
                <w:bCs/>
              </w:rPr>
            </w:pPr>
          </w:p>
        </w:tc>
        <w:tc>
          <w:tcPr>
            <w:tcW w:w="2389" w:type="pct"/>
            <w:tcBorders>
              <w:top w:val="single" w:sz="4" w:space="0" w:color="auto"/>
              <w:left w:val="single" w:sz="4" w:space="0" w:color="auto"/>
              <w:bottom w:val="single" w:sz="4" w:space="0" w:color="auto"/>
              <w:right w:val="single" w:sz="4" w:space="0" w:color="auto"/>
            </w:tcBorders>
          </w:tcPr>
          <w:p w14:paraId="0A6E5CCF" w14:textId="77777777" w:rsidR="004D2EE6" w:rsidRDefault="004D2EE6" w:rsidP="00090A58">
            <w:pPr>
              <w:overflowPunct w:val="0"/>
              <w:autoSpaceDE w:val="0"/>
              <w:autoSpaceDN w:val="0"/>
              <w:adjustRightInd w:val="0"/>
              <w:rPr>
                <w:rFonts w:eastAsiaTheme="minorEastAsia"/>
              </w:rPr>
            </w:pPr>
            <w:r>
              <w:rPr>
                <w:rFonts w:eastAsiaTheme="minorEastAsia" w:cs="宋体" w:hint="eastAsia"/>
              </w:rPr>
              <w:t xml:space="preserve">2) </w:t>
            </w:r>
            <w:r w:rsidRPr="00D43D6D">
              <w:t>5.15.1</w:t>
            </w:r>
            <w:r w:rsidRPr="00D43D6D">
              <w:tab/>
              <w:t>Downlink and Uplink</w:t>
            </w:r>
          </w:p>
          <w:p w14:paraId="00D24334" w14:textId="6E166D99" w:rsidR="004D2EE6" w:rsidRPr="00050BAB" w:rsidRDefault="004D2EE6" w:rsidP="00090A58">
            <w:pPr>
              <w:overflowPunct w:val="0"/>
              <w:autoSpaceDE w:val="0"/>
              <w:autoSpaceDN w:val="0"/>
              <w:adjustRightInd w:val="0"/>
              <w:rPr>
                <w:rFonts w:eastAsiaTheme="minorEastAsia" w:cs="宋体"/>
              </w:rPr>
            </w:pPr>
            <w:r>
              <w:t xml:space="preserve">FFS whether the separate BWP configuration is inside each existing data BWP or outside any data BWP and its impacts to BWP operation in MAC spec, with the following R1 agreement: For </w:t>
            </w:r>
            <w:proofErr w:type="spellStart"/>
            <w:r>
              <w:t>RedCap</w:t>
            </w:r>
            <w:proofErr w:type="spellEnd"/>
            <w:r>
              <w:t xml:space="preserve"> UEs, support SRS for positioning frequency hopping by Using a configuration separate from the existing BWP configuration</w:t>
            </w:r>
          </w:p>
        </w:tc>
        <w:tc>
          <w:tcPr>
            <w:tcW w:w="1735" w:type="pct"/>
            <w:tcBorders>
              <w:top w:val="single" w:sz="4" w:space="0" w:color="auto"/>
              <w:left w:val="single" w:sz="4" w:space="0" w:color="auto"/>
              <w:bottom w:val="single" w:sz="4" w:space="0" w:color="auto"/>
              <w:right w:val="single" w:sz="4" w:space="0" w:color="auto"/>
            </w:tcBorders>
          </w:tcPr>
          <w:p w14:paraId="59838C2F" w14:textId="619FDB3D" w:rsidR="004D2EE6" w:rsidRPr="00090A58" w:rsidRDefault="004D2EE6" w:rsidP="00090A58">
            <w:pPr>
              <w:overflowPunct w:val="0"/>
              <w:autoSpaceDE w:val="0"/>
              <w:autoSpaceDN w:val="0"/>
              <w:adjustRightInd w:val="0"/>
              <w:rPr>
                <w:rFonts w:cs="宋体"/>
              </w:rPr>
            </w:pPr>
            <w:r>
              <w:t>Wait for RAN1 progress since an LS has been sent to RAN1</w:t>
            </w:r>
          </w:p>
        </w:tc>
      </w:tr>
    </w:tbl>
    <w:p w14:paraId="1056A980" w14:textId="77777777" w:rsidR="00090A58" w:rsidRPr="00090A58" w:rsidRDefault="00090A58" w:rsidP="00090A58">
      <w:pPr>
        <w:overflowPunct w:val="0"/>
        <w:autoSpaceDE w:val="0"/>
        <w:autoSpaceDN w:val="0"/>
        <w:adjustRightInd w:val="0"/>
        <w:spacing w:before="120" w:after="120"/>
        <w:jc w:val="both"/>
        <w:textAlignment w:val="baseline"/>
        <w:rPr>
          <w:rFonts w:eastAsia="宋体"/>
          <w:sz w:val="22"/>
          <w:lang w:val="en-US" w:eastAsia="zh-CN"/>
        </w:rPr>
      </w:pPr>
    </w:p>
    <w:p w14:paraId="67B14C4B" w14:textId="77777777"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rPr>
      </w:pPr>
      <w:r w:rsidRPr="00090A58">
        <w:rPr>
          <w:rFonts w:ascii="Arial" w:eastAsia="宋体" w:hAnsi="Arial" w:hint="eastAsia"/>
          <w:sz w:val="32"/>
        </w:rPr>
        <w:t>TS 38.3</w:t>
      </w:r>
      <w:r w:rsidRPr="00090A58">
        <w:rPr>
          <w:rFonts w:ascii="Arial" w:eastAsia="宋体" w:hAnsi="Arial" w:hint="eastAsia"/>
          <w:sz w:val="32"/>
          <w:lang w:eastAsia="zh-CN"/>
        </w:rPr>
        <w:t>0</w:t>
      </w:r>
      <w:r w:rsidRPr="00090A58">
        <w:rPr>
          <w:rFonts w:ascii="Arial" w:eastAsia="宋体" w:hAnsi="Arial" w:hint="eastAsia"/>
          <w:sz w:val="32"/>
        </w:rPr>
        <w:t>5(</w:t>
      </w:r>
      <w:r w:rsidRPr="00090A58">
        <w:rPr>
          <w:rFonts w:ascii="Arial" w:eastAsia="宋体" w:hAnsi="Arial" w:hint="eastAsia"/>
          <w:sz w:val="32"/>
          <w:lang w:eastAsia="zh-CN"/>
        </w:rPr>
        <w:t>Qualcomm</w:t>
      </w:r>
      <w:r w:rsidRPr="00090A58">
        <w:rPr>
          <w:rFonts w:ascii="Arial" w:eastAsia="宋体" w:hAnsi="Arial" w:hint="eastAsia"/>
          <w:sz w:val="32"/>
        </w:rPr>
        <w:t>)</w:t>
      </w:r>
    </w:p>
    <w:tbl>
      <w:tblPr>
        <w:tblStyle w:val="51"/>
        <w:tblW w:w="14142" w:type="dxa"/>
        <w:tblLayout w:type="fixed"/>
        <w:tblLook w:val="04A0" w:firstRow="1" w:lastRow="0" w:firstColumn="1" w:lastColumn="0" w:noHBand="0" w:noVBand="1"/>
      </w:tblPr>
      <w:tblGrid>
        <w:gridCol w:w="2235"/>
        <w:gridCol w:w="6095"/>
        <w:gridCol w:w="5812"/>
      </w:tblGrid>
      <w:tr w:rsidR="00090A58" w:rsidRPr="00090A58" w14:paraId="3E799200" w14:textId="77777777" w:rsidTr="00700973">
        <w:tc>
          <w:tcPr>
            <w:tcW w:w="2235" w:type="dxa"/>
            <w:tcBorders>
              <w:top w:val="single" w:sz="4" w:space="0" w:color="auto"/>
              <w:left w:val="single" w:sz="4" w:space="0" w:color="auto"/>
              <w:bottom w:val="single" w:sz="4" w:space="0" w:color="auto"/>
              <w:right w:val="single" w:sz="4" w:space="0" w:color="auto"/>
            </w:tcBorders>
            <w:shd w:val="clear" w:color="auto" w:fill="0070C0"/>
          </w:tcPr>
          <w:p w14:paraId="17C8CD50"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Topic</w:t>
            </w:r>
          </w:p>
        </w:tc>
        <w:tc>
          <w:tcPr>
            <w:tcW w:w="6095" w:type="dxa"/>
            <w:tcBorders>
              <w:top w:val="single" w:sz="4" w:space="0" w:color="auto"/>
              <w:left w:val="single" w:sz="4" w:space="0" w:color="auto"/>
              <w:bottom w:val="single" w:sz="4" w:space="0" w:color="auto"/>
              <w:right w:val="single" w:sz="4" w:space="0" w:color="auto"/>
            </w:tcBorders>
            <w:shd w:val="clear" w:color="auto" w:fill="0070C0"/>
          </w:tcPr>
          <w:p w14:paraId="0D793767"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Open issues</w:t>
            </w:r>
          </w:p>
        </w:tc>
        <w:tc>
          <w:tcPr>
            <w:tcW w:w="5812" w:type="dxa"/>
            <w:tcBorders>
              <w:top w:val="single" w:sz="4" w:space="0" w:color="auto"/>
              <w:left w:val="single" w:sz="4" w:space="0" w:color="auto"/>
              <w:bottom w:val="single" w:sz="4" w:space="0" w:color="auto"/>
              <w:right w:val="single" w:sz="4" w:space="0" w:color="auto"/>
            </w:tcBorders>
            <w:shd w:val="clear" w:color="auto" w:fill="0070C0"/>
          </w:tcPr>
          <w:p w14:paraId="7E4F2CE0"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Remark</w:t>
            </w:r>
          </w:p>
        </w:tc>
      </w:tr>
      <w:tr w:rsidR="00734B50" w:rsidRPr="00090A58" w14:paraId="6D19134B" w14:textId="77777777" w:rsidTr="00700973">
        <w:tc>
          <w:tcPr>
            <w:tcW w:w="2235" w:type="dxa"/>
            <w:vMerge w:val="restart"/>
            <w:tcBorders>
              <w:left w:val="single" w:sz="4" w:space="0" w:color="auto"/>
              <w:right w:val="single" w:sz="4" w:space="0" w:color="auto"/>
            </w:tcBorders>
            <w:vAlign w:val="center"/>
          </w:tcPr>
          <w:p w14:paraId="58E2D0CE" w14:textId="77777777" w:rsidR="00734B50" w:rsidRPr="00090A58" w:rsidRDefault="00734B50" w:rsidP="00090A58">
            <w:pPr>
              <w:overflowPunct w:val="0"/>
              <w:autoSpaceDE w:val="0"/>
              <w:autoSpaceDN w:val="0"/>
              <w:adjustRightInd w:val="0"/>
              <w:rPr>
                <w:rFonts w:cs="宋体"/>
                <w:b/>
                <w:bCs/>
              </w:rPr>
            </w:pPr>
            <w:r w:rsidRPr="00090A58">
              <w:rPr>
                <w:rFonts w:cs="宋体" w:hint="eastAsia"/>
                <w:b/>
                <w:bCs/>
              </w:rPr>
              <w:t>Sidelink Positioning</w:t>
            </w:r>
          </w:p>
        </w:tc>
        <w:tc>
          <w:tcPr>
            <w:tcW w:w="6095" w:type="dxa"/>
            <w:tcBorders>
              <w:top w:val="single" w:sz="4" w:space="0" w:color="auto"/>
              <w:left w:val="single" w:sz="4" w:space="0" w:color="auto"/>
              <w:bottom w:val="single" w:sz="4" w:space="0" w:color="auto"/>
              <w:right w:val="single" w:sz="4" w:space="0" w:color="auto"/>
            </w:tcBorders>
          </w:tcPr>
          <w:p w14:paraId="7457DAD0" w14:textId="77777777" w:rsidR="00734B50" w:rsidRDefault="00734B50"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1) </w:t>
            </w:r>
            <w:r w:rsidRPr="0062123A">
              <w:rPr>
                <w:rFonts w:eastAsiaTheme="minorEastAsia" w:cs="宋体"/>
                <w:lang w:val="en-US"/>
              </w:rPr>
              <w:t>7.3</w:t>
            </w:r>
            <w:r w:rsidRPr="0062123A">
              <w:rPr>
                <w:rFonts w:eastAsiaTheme="minorEastAsia" w:cs="宋体"/>
                <w:lang w:val="en-US"/>
              </w:rPr>
              <w:tab/>
              <w:t>Service Layer Support using combined LPP and NRPPa Procedures</w:t>
            </w:r>
          </w:p>
          <w:p w14:paraId="107161A1" w14:textId="5FD5245E" w:rsidR="00734B50" w:rsidRPr="0062123A" w:rsidRDefault="00734B50" w:rsidP="00090A58">
            <w:pPr>
              <w:overflowPunct w:val="0"/>
              <w:autoSpaceDE w:val="0"/>
              <w:autoSpaceDN w:val="0"/>
              <w:adjustRightInd w:val="0"/>
              <w:rPr>
                <w:rFonts w:eastAsiaTheme="minorEastAsia" w:cs="宋体"/>
                <w:lang w:val="en-US"/>
              </w:rPr>
            </w:pPr>
            <w:r>
              <w:t xml:space="preserve">FFS whether the below sections require updates for </w:t>
            </w:r>
            <w:proofErr w:type="spellStart"/>
            <w:r>
              <w:t>sidelink</w:t>
            </w:r>
            <w:proofErr w:type="spellEnd"/>
            <w:r>
              <w:t xml:space="preserve"> positioning </w:t>
            </w:r>
            <w:r w:rsidRPr="00F9693E">
              <w:t>.</w:t>
            </w:r>
            <w:r>
              <w:t>Will be updated later, depended on SA2 progress.</w:t>
            </w:r>
          </w:p>
        </w:tc>
        <w:tc>
          <w:tcPr>
            <w:tcW w:w="5812" w:type="dxa"/>
            <w:tcBorders>
              <w:top w:val="single" w:sz="4" w:space="0" w:color="auto"/>
              <w:left w:val="single" w:sz="4" w:space="0" w:color="auto"/>
              <w:bottom w:val="single" w:sz="4" w:space="0" w:color="auto"/>
              <w:right w:val="single" w:sz="4" w:space="0" w:color="auto"/>
            </w:tcBorders>
          </w:tcPr>
          <w:p w14:paraId="68BB1B74" w14:textId="220B0DFE" w:rsidR="00734B50" w:rsidRPr="00090A58" w:rsidRDefault="00734B50" w:rsidP="00090A58">
            <w:pPr>
              <w:overflowPunct w:val="0"/>
              <w:autoSpaceDE w:val="0"/>
              <w:autoSpaceDN w:val="0"/>
              <w:adjustRightInd w:val="0"/>
              <w:rPr>
                <w:rFonts w:cs="宋体"/>
              </w:rPr>
            </w:pPr>
            <w:r>
              <w:t xml:space="preserve">Furter updates will be handled in the </w:t>
            </w:r>
            <w:proofErr w:type="spellStart"/>
            <w:r>
              <w:t>maintenace</w:t>
            </w:r>
            <w:proofErr w:type="spellEnd"/>
            <w:r>
              <w:t xml:space="preserve"> phase and/or company contributions, dependent on SA2 progress.</w:t>
            </w:r>
          </w:p>
        </w:tc>
      </w:tr>
      <w:tr w:rsidR="00734B50" w:rsidRPr="00090A58" w14:paraId="7817EE55" w14:textId="77777777" w:rsidTr="00700973">
        <w:tc>
          <w:tcPr>
            <w:tcW w:w="2235" w:type="dxa"/>
            <w:vMerge/>
            <w:tcBorders>
              <w:left w:val="single" w:sz="4" w:space="0" w:color="auto"/>
              <w:right w:val="single" w:sz="4" w:space="0" w:color="auto"/>
            </w:tcBorders>
            <w:vAlign w:val="center"/>
          </w:tcPr>
          <w:p w14:paraId="7606227F" w14:textId="77777777" w:rsidR="00734B50" w:rsidRPr="00090A58" w:rsidRDefault="00734B50" w:rsidP="00090A58">
            <w:pPr>
              <w:spacing w:after="0"/>
              <w:rPr>
                <w:rFonts w:cs="宋体"/>
                <w:b/>
                <w:bCs/>
              </w:rPr>
            </w:pPr>
          </w:p>
        </w:tc>
        <w:tc>
          <w:tcPr>
            <w:tcW w:w="6095" w:type="dxa"/>
            <w:tcBorders>
              <w:top w:val="single" w:sz="4" w:space="0" w:color="auto"/>
              <w:left w:val="single" w:sz="4" w:space="0" w:color="auto"/>
              <w:bottom w:val="single" w:sz="4" w:space="0" w:color="auto"/>
              <w:right w:val="single" w:sz="4" w:space="0" w:color="auto"/>
            </w:tcBorders>
          </w:tcPr>
          <w:p w14:paraId="27425BED" w14:textId="76590994" w:rsidR="00734B50" w:rsidRDefault="00734B50" w:rsidP="00090A58">
            <w:pPr>
              <w:overflowPunct w:val="0"/>
              <w:autoSpaceDE w:val="0"/>
              <w:autoSpaceDN w:val="0"/>
              <w:adjustRightInd w:val="0"/>
              <w:rPr>
                <w:rFonts w:eastAsiaTheme="minorEastAsia"/>
              </w:rPr>
            </w:pPr>
            <w:r>
              <w:rPr>
                <w:rFonts w:eastAsiaTheme="minorEastAsia" w:hint="eastAsia"/>
              </w:rPr>
              <w:t xml:space="preserve">2) </w:t>
            </w:r>
            <w:r w:rsidRPr="00FF0D2C">
              <w:t>7.3A</w:t>
            </w:r>
            <w:r w:rsidRPr="00FF0D2C">
              <w:tab/>
              <w:t>Service Layer Support for Sidelink Positioning</w:t>
            </w:r>
          </w:p>
          <w:p w14:paraId="646664E2" w14:textId="09B4D5A0" w:rsidR="00734B50" w:rsidRPr="0062123A" w:rsidRDefault="00734B50" w:rsidP="00090A58">
            <w:pPr>
              <w:overflowPunct w:val="0"/>
              <w:autoSpaceDE w:val="0"/>
              <w:autoSpaceDN w:val="0"/>
              <w:adjustRightInd w:val="0"/>
              <w:rPr>
                <w:rFonts w:eastAsiaTheme="minorEastAsia" w:cs="宋体"/>
              </w:rPr>
            </w:pPr>
            <w:r>
              <w:t>The below sub-clauses may need further alignment/confirmation with e.g., SA2 23.273.</w:t>
            </w:r>
          </w:p>
        </w:tc>
        <w:tc>
          <w:tcPr>
            <w:tcW w:w="5812" w:type="dxa"/>
            <w:tcBorders>
              <w:top w:val="single" w:sz="4" w:space="0" w:color="auto"/>
              <w:left w:val="single" w:sz="4" w:space="0" w:color="auto"/>
              <w:bottom w:val="single" w:sz="4" w:space="0" w:color="auto"/>
              <w:right w:val="single" w:sz="4" w:space="0" w:color="auto"/>
            </w:tcBorders>
          </w:tcPr>
          <w:p w14:paraId="473930F4" w14:textId="1D24A0DE" w:rsidR="00734B50" w:rsidRPr="00090A58" w:rsidRDefault="00734B50" w:rsidP="00090A58">
            <w:pPr>
              <w:overflowPunct w:val="0"/>
              <w:autoSpaceDE w:val="0"/>
              <w:autoSpaceDN w:val="0"/>
              <w:adjustRightInd w:val="0"/>
              <w:rPr>
                <w:rFonts w:cs="宋体"/>
              </w:rPr>
            </w:pPr>
            <w:r>
              <w:t xml:space="preserve">Furter updates will be handled in the </w:t>
            </w:r>
            <w:proofErr w:type="spellStart"/>
            <w:r>
              <w:t>maintenace</w:t>
            </w:r>
            <w:proofErr w:type="spellEnd"/>
            <w:r>
              <w:t xml:space="preserve"> phase and/or company contributions, dependent on SA2 progress.</w:t>
            </w:r>
          </w:p>
        </w:tc>
      </w:tr>
      <w:tr w:rsidR="00734B50" w:rsidRPr="00090A58" w14:paraId="245A84CB" w14:textId="77777777" w:rsidTr="00700973">
        <w:tc>
          <w:tcPr>
            <w:tcW w:w="2235" w:type="dxa"/>
            <w:vMerge/>
            <w:tcBorders>
              <w:left w:val="single" w:sz="4" w:space="0" w:color="auto"/>
              <w:right w:val="single" w:sz="4" w:space="0" w:color="auto"/>
            </w:tcBorders>
            <w:vAlign w:val="center"/>
          </w:tcPr>
          <w:p w14:paraId="491F3015" w14:textId="77777777" w:rsidR="00734B50" w:rsidRPr="00090A58" w:rsidRDefault="00734B50" w:rsidP="00090A58">
            <w:pPr>
              <w:spacing w:after="0"/>
              <w:rPr>
                <w:rFonts w:cs="宋体"/>
                <w:b/>
                <w:bCs/>
              </w:rPr>
            </w:pPr>
          </w:p>
        </w:tc>
        <w:tc>
          <w:tcPr>
            <w:tcW w:w="6095" w:type="dxa"/>
            <w:tcBorders>
              <w:top w:val="single" w:sz="4" w:space="0" w:color="auto"/>
              <w:left w:val="single" w:sz="4" w:space="0" w:color="auto"/>
              <w:bottom w:val="single" w:sz="4" w:space="0" w:color="auto"/>
              <w:right w:val="single" w:sz="4" w:space="0" w:color="auto"/>
            </w:tcBorders>
          </w:tcPr>
          <w:p w14:paraId="13C8468F" w14:textId="77777777" w:rsidR="00734B50" w:rsidRDefault="00734B50" w:rsidP="00090A58">
            <w:pPr>
              <w:overflowPunct w:val="0"/>
              <w:autoSpaceDE w:val="0"/>
              <w:autoSpaceDN w:val="0"/>
              <w:adjustRightInd w:val="0"/>
              <w:rPr>
                <w:rFonts w:eastAsiaTheme="minorEastAsia"/>
              </w:rPr>
            </w:pPr>
            <w:r>
              <w:rPr>
                <w:rFonts w:eastAsiaTheme="minorEastAsia" w:cs="宋体" w:hint="eastAsia"/>
              </w:rPr>
              <w:t xml:space="preserve">3) </w:t>
            </w:r>
            <w:r w:rsidRPr="0041044A">
              <w:t>7.12</w:t>
            </w:r>
            <w:r w:rsidRPr="0041044A">
              <w:tab/>
              <w:t xml:space="preserve">General UE-only </w:t>
            </w:r>
            <w:proofErr w:type="spellStart"/>
            <w:r w:rsidRPr="0041044A">
              <w:t>sidelink</w:t>
            </w:r>
            <w:proofErr w:type="spellEnd"/>
            <w:r w:rsidRPr="0041044A">
              <w:t xml:space="preserve"> positioning and ranging procedure</w:t>
            </w:r>
          </w:p>
          <w:p w14:paraId="4C84838C" w14:textId="05479280" w:rsidR="00734B50" w:rsidRPr="0062123A" w:rsidRDefault="00734B50" w:rsidP="00090A58">
            <w:pPr>
              <w:overflowPunct w:val="0"/>
              <w:autoSpaceDE w:val="0"/>
              <w:autoSpaceDN w:val="0"/>
              <w:adjustRightInd w:val="0"/>
              <w:rPr>
                <w:rFonts w:eastAsiaTheme="minorEastAsia" w:cs="宋体"/>
              </w:rPr>
            </w:pPr>
            <w:r>
              <w:t xml:space="preserve">The above is a transcript of clause 6.8 in TS 23.586. However, there may be some </w:t>
            </w:r>
            <w:r w:rsidRPr="00A03B28">
              <w:t xml:space="preserve">concerns with this </w:t>
            </w:r>
            <w:r>
              <w:t xml:space="preserve">general </w:t>
            </w:r>
            <w:r w:rsidRPr="00A03B28">
              <w:t>procedure</w:t>
            </w:r>
            <w:r>
              <w:t xml:space="preserve"> (as discussed in multiple contributions to previous RAN2 meetings), e.g., with steps 2 or 3 which probably should include also the SL Server UE, etc. Therefore, the above is FFS.</w:t>
            </w:r>
          </w:p>
        </w:tc>
        <w:tc>
          <w:tcPr>
            <w:tcW w:w="5812" w:type="dxa"/>
            <w:tcBorders>
              <w:top w:val="single" w:sz="4" w:space="0" w:color="auto"/>
              <w:left w:val="single" w:sz="4" w:space="0" w:color="auto"/>
              <w:bottom w:val="single" w:sz="4" w:space="0" w:color="auto"/>
              <w:right w:val="single" w:sz="4" w:space="0" w:color="auto"/>
            </w:tcBorders>
          </w:tcPr>
          <w:p w14:paraId="12B77D9C" w14:textId="213C2517" w:rsidR="00734B50" w:rsidRPr="00090A58" w:rsidRDefault="00734B50" w:rsidP="00090A58">
            <w:pPr>
              <w:overflowPunct w:val="0"/>
              <w:autoSpaceDE w:val="0"/>
              <w:autoSpaceDN w:val="0"/>
              <w:adjustRightInd w:val="0"/>
              <w:rPr>
                <w:rFonts w:cs="宋体"/>
              </w:rPr>
            </w:pPr>
            <w:r>
              <w:t xml:space="preserve">Furter updates will be handled in the </w:t>
            </w:r>
            <w:proofErr w:type="spellStart"/>
            <w:r>
              <w:t>maintenace</w:t>
            </w:r>
            <w:proofErr w:type="spellEnd"/>
            <w:r>
              <w:t xml:space="preserve"> phase and/or company contributions, dependent on SA2 progress.</w:t>
            </w:r>
          </w:p>
        </w:tc>
      </w:tr>
      <w:tr w:rsidR="00734B50" w:rsidRPr="00090A58" w14:paraId="2264945C" w14:textId="77777777" w:rsidTr="00700973">
        <w:tc>
          <w:tcPr>
            <w:tcW w:w="2235" w:type="dxa"/>
            <w:vMerge/>
            <w:tcBorders>
              <w:left w:val="single" w:sz="4" w:space="0" w:color="auto"/>
              <w:right w:val="single" w:sz="4" w:space="0" w:color="auto"/>
            </w:tcBorders>
            <w:vAlign w:val="center"/>
          </w:tcPr>
          <w:p w14:paraId="3FA51F49" w14:textId="77777777" w:rsidR="00734B50" w:rsidRPr="00090A58" w:rsidRDefault="00734B50" w:rsidP="00090A58">
            <w:pPr>
              <w:spacing w:after="0"/>
              <w:rPr>
                <w:rFonts w:cs="宋体"/>
                <w:b/>
                <w:bCs/>
              </w:rPr>
            </w:pPr>
          </w:p>
        </w:tc>
        <w:tc>
          <w:tcPr>
            <w:tcW w:w="6095" w:type="dxa"/>
            <w:tcBorders>
              <w:top w:val="single" w:sz="4" w:space="0" w:color="auto"/>
              <w:left w:val="single" w:sz="4" w:space="0" w:color="auto"/>
              <w:bottom w:val="single" w:sz="4" w:space="0" w:color="auto"/>
              <w:right w:val="single" w:sz="4" w:space="0" w:color="auto"/>
            </w:tcBorders>
          </w:tcPr>
          <w:p w14:paraId="1167FA8F" w14:textId="2CEB0D89" w:rsidR="00734B50" w:rsidRPr="0062123A" w:rsidRDefault="00734B50" w:rsidP="0062123A">
            <w:pPr>
              <w:overflowPunct w:val="0"/>
              <w:autoSpaceDE w:val="0"/>
              <w:autoSpaceDN w:val="0"/>
              <w:adjustRightInd w:val="0"/>
              <w:rPr>
                <w:rFonts w:eastAsiaTheme="minorEastAsia" w:cs="宋体"/>
              </w:rPr>
            </w:pPr>
            <w:r>
              <w:rPr>
                <w:rFonts w:eastAsiaTheme="minorEastAsia" w:cs="宋体" w:hint="eastAsia"/>
              </w:rPr>
              <w:t xml:space="preserve">4) </w:t>
            </w:r>
            <w:r w:rsidRPr="0062123A">
              <w:rPr>
                <w:rFonts w:eastAsiaTheme="minorEastAsia" w:cs="宋体"/>
              </w:rPr>
              <w:t>8.10.3.1.3.1</w:t>
            </w:r>
            <w:r>
              <w:rPr>
                <w:rFonts w:eastAsiaTheme="minorEastAsia" w:cs="宋体" w:hint="eastAsia"/>
              </w:rPr>
              <w:t xml:space="preserve"> </w:t>
            </w:r>
            <w:r w:rsidRPr="002024F5">
              <w:t>LMF-initiated Location Information Transfer Procedure</w:t>
            </w:r>
          </w:p>
          <w:p w14:paraId="45867044" w14:textId="77777777" w:rsidR="00734B50" w:rsidRDefault="00734B50" w:rsidP="0062123A">
            <w:pPr>
              <w:overflowPunct w:val="0"/>
              <w:autoSpaceDE w:val="0"/>
              <w:autoSpaceDN w:val="0"/>
              <w:adjustRightInd w:val="0"/>
              <w:rPr>
                <w:rFonts w:eastAsiaTheme="minorEastAsia" w:cs="宋体"/>
              </w:rPr>
            </w:pPr>
            <w:r w:rsidRPr="0062123A">
              <w:rPr>
                <w:rFonts w:eastAsiaTheme="minorEastAsia" w:cs="宋体"/>
              </w:rPr>
              <w:t>FFS which Multi-RTT measurements are performed within the time windows.</w:t>
            </w:r>
            <w:r w:rsidRPr="0062123A">
              <w:rPr>
                <w:rFonts w:eastAsiaTheme="minorEastAsia" w:cs="宋体" w:hint="eastAsia"/>
              </w:rPr>
              <w:t xml:space="preserve"> </w:t>
            </w:r>
          </w:p>
          <w:p w14:paraId="42DCB86E" w14:textId="4B3BBC30" w:rsidR="00734B50" w:rsidRDefault="00734B50" w:rsidP="0062123A">
            <w:pPr>
              <w:overflowPunct w:val="0"/>
              <w:autoSpaceDE w:val="0"/>
              <w:autoSpaceDN w:val="0"/>
              <w:adjustRightInd w:val="0"/>
              <w:rPr>
                <w:rFonts w:eastAsiaTheme="minorEastAsia" w:cs="宋体"/>
              </w:rPr>
            </w:pPr>
            <w:r w:rsidRPr="0062123A">
              <w:rPr>
                <w:rFonts w:eastAsiaTheme="minorEastAsia" w:cs="宋体"/>
              </w:rPr>
              <w:t>8.12.3.1.3.1</w:t>
            </w:r>
            <w:r>
              <w:rPr>
                <w:rFonts w:eastAsiaTheme="minorEastAsia" w:cs="宋体" w:hint="eastAsia"/>
              </w:rPr>
              <w:t xml:space="preserve"> </w:t>
            </w:r>
            <w:r w:rsidRPr="002024F5">
              <w:t>LMF-initiated Location Information Transfer Procedure</w:t>
            </w:r>
          </w:p>
          <w:p w14:paraId="3CAE0E8F" w14:textId="289C1D64" w:rsidR="00734B50" w:rsidRPr="0062123A" w:rsidRDefault="00734B50" w:rsidP="0062123A">
            <w:pPr>
              <w:overflowPunct w:val="0"/>
              <w:autoSpaceDE w:val="0"/>
              <w:autoSpaceDN w:val="0"/>
              <w:adjustRightInd w:val="0"/>
              <w:rPr>
                <w:rFonts w:eastAsia="Yu Mincho"/>
              </w:rPr>
            </w:pPr>
            <w:r>
              <w:t xml:space="preserve">FFS which </w:t>
            </w:r>
            <w:r w:rsidRPr="00502E77">
              <w:t>DL-TDOA measurements</w:t>
            </w:r>
            <w:r>
              <w:t xml:space="preserve"> are performed within the time windows.</w:t>
            </w:r>
          </w:p>
        </w:tc>
        <w:tc>
          <w:tcPr>
            <w:tcW w:w="5812" w:type="dxa"/>
            <w:tcBorders>
              <w:top w:val="single" w:sz="4" w:space="0" w:color="auto"/>
              <w:left w:val="single" w:sz="4" w:space="0" w:color="auto"/>
              <w:bottom w:val="single" w:sz="4" w:space="0" w:color="auto"/>
              <w:right w:val="single" w:sz="4" w:space="0" w:color="auto"/>
            </w:tcBorders>
          </w:tcPr>
          <w:p w14:paraId="7C715205" w14:textId="1B679EED" w:rsidR="00734B50" w:rsidRPr="00090A58" w:rsidRDefault="00734B50" w:rsidP="00090A58">
            <w:pPr>
              <w:overflowPunct w:val="0"/>
              <w:autoSpaceDE w:val="0"/>
              <w:autoSpaceDN w:val="0"/>
              <w:adjustRightInd w:val="0"/>
              <w:rPr>
                <w:rFonts w:cs="宋体"/>
              </w:rPr>
            </w:pPr>
            <w:r>
              <w:t>Will be updated later, based on LPP progress.</w:t>
            </w:r>
          </w:p>
        </w:tc>
      </w:tr>
      <w:tr w:rsidR="00734B50" w:rsidRPr="00090A58" w14:paraId="791168E7" w14:textId="77777777" w:rsidTr="00700973">
        <w:tc>
          <w:tcPr>
            <w:tcW w:w="2235" w:type="dxa"/>
            <w:vMerge/>
            <w:tcBorders>
              <w:left w:val="single" w:sz="4" w:space="0" w:color="auto"/>
              <w:right w:val="single" w:sz="4" w:space="0" w:color="auto"/>
            </w:tcBorders>
            <w:vAlign w:val="center"/>
          </w:tcPr>
          <w:p w14:paraId="079C61B8" w14:textId="77777777" w:rsidR="00734B50" w:rsidRPr="00090A58" w:rsidRDefault="00734B50" w:rsidP="00090A58">
            <w:pPr>
              <w:spacing w:after="0"/>
              <w:rPr>
                <w:rFonts w:cs="宋体"/>
                <w:b/>
                <w:bCs/>
              </w:rPr>
            </w:pPr>
          </w:p>
        </w:tc>
        <w:tc>
          <w:tcPr>
            <w:tcW w:w="6095" w:type="dxa"/>
            <w:tcBorders>
              <w:top w:val="single" w:sz="4" w:space="0" w:color="auto"/>
              <w:left w:val="single" w:sz="4" w:space="0" w:color="auto"/>
              <w:bottom w:val="single" w:sz="4" w:space="0" w:color="auto"/>
              <w:right w:val="single" w:sz="4" w:space="0" w:color="auto"/>
            </w:tcBorders>
          </w:tcPr>
          <w:p w14:paraId="06F52129" w14:textId="77777777" w:rsidR="00734B50" w:rsidRDefault="00734B50" w:rsidP="00090A58">
            <w:pPr>
              <w:overflowPunct w:val="0"/>
              <w:autoSpaceDE w:val="0"/>
              <w:autoSpaceDN w:val="0"/>
              <w:adjustRightInd w:val="0"/>
              <w:rPr>
                <w:rFonts w:eastAsiaTheme="minorEastAsia"/>
              </w:rPr>
            </w:pPr>
            <w:r>
              <w:rPr>
                <w:rFonts w:eastAsiaTheme="minorEastAsia" w:cs="宋体" w:hint="eastAsia"/>
              </w:rPr>
              <w:t>5)</w:t>
            </w:r>
            <w:r w:rsidRPr="00D35BE1">
              <w:t xml:space="preserve"> 8.15</w:t>
            </w:r>
            <w:r w:rsidRPr="00D35BE1">
              <w:tab/>
              <w:t>SL positioning and ranging</w:t>
            </w:r>
          </w:p>
          <w:p w14:paraId="155D9096" w14:textId="59878689" w:rsidR="00734B50" w:rsidRPr="00734B50" w:rsidRDefault="00734B50" w:rsidP="00090A58">
            <w:pPr>
              <w:overflowPunct w:val="0"/>
              <w:autoSpaceDE w:val="0"/>
              <w:autoSpaceDN w:val="0"/>
              <w:adjustRightInd w:val="0"/>
              <w:rPr>
                <w:rFonts w:eastAsiaTheme="minorEastAsia" w:cs="宋体"/>
              </w:rPr>
            </w:pPr>
            <w:r>
              <w:rPr>
                <w:rFonts w:eastAsiaTheme="minorEastAsia" w:hint="eastAsia"/>
              </w:rPr>
              <w:t>TBD</w:t>
            </w:r>
          </w:p>
        </w:tc>
        <w:tc>
          <w:tcPr>
            <w:tcW w:w="5812" w:type="dxa"/>
            <w:tcBorders>
              <w:top w:val="single" w:sz="4" w:space="0" w:color="auto"/>
              <w:left w:val="single" w:sz="4" w:space="0" w:color="auto"/>
              <w:bottom w:val="single" w:sz="4" w:space="0" w:color="auto"/>
              <w:right w:val="single" w:sz="4" w:space="0" w:color="auto"/>
            </w:tcBorders>
          </w:tcPr>
          <w:p w14:paraId="41807B92" w14:textId="2BF658CE" w:rsidR="00734B50" w:rsidRPr="00090A58" w:rsidRDefault="00734B50" w:rsidP="00734B50">
            <w:pPr>
              <w:overflowPunct w:val="0"/>
              <w:autoSpaceDE w:val="0"/>
              <w:autoSpaceDN w:val="0"/>
              <w:adjustRightInd w:val="0"/>
              <w:rPr>
                <w:rFonts w:cs="宋体"/>
              </w:rPr>
            </w:pPr>
            <w:r>
              <w:t>Furt</w:t>
            </w:r>
            <w:r>
              <w:rPr>
                <w:rFonts w:eastAsiaTheme="minorEastAsia" w:hint="eastAsia"/>
              </w:rPr>
              <w:t>h</w:t>
            </w:r>
            <w:r>
              <w:t>er updates will be handled in the maintenance phase and/or company contributions.</w:t>
            </w:r>
          </w:p>
        </w:tc>
      </w:tr>
      <w:tr w:rsidR="00734B50" w:rsidRPr="00090A58" w14:paraId="66810982" w14:textId="77777777" w:rsidTr="00700973">
        <w:tc>
          <w:tcPr>
            <w:tcW w:w="2235" w:type="dxa"/>
            <w:tcBorders>
              <w:top w:val="single" w:sz="4" w:space="0" w:color="auto"/>
              <w:left w:val="single" w:sz="4" w:space="0" w:color="auto"/>
              <w:bottom w:val="single" w:sz="4" w:space="0" w:color="auto"/>
              <w:right w:val="single" w:sz="4" w:space="0" w:color="auto"/>
            </w:tcBorders>
          </w:tcPr>
          <w:p w14:paraId="15C30539" w14:textId="77777777" w:rsidR="00734B50" w:rsidRPr="00090A58" w:rsidRDefault="00734B50" w:rsidP="00090A58">
            <w:pPr>
              <w:overflowPunct w:val="0"/>
              <w:autoSpaceDE w:val="0"/>
              <w:autoSpaceDN w:val="0"/>
              <w:adjustRightInd w:val="0"/>
              <w:rPr>
                <w:rFonts w:cs="宋体"/>
                <w:b/>
                <w:bCs/>
              </w:rPr>
            </w:pPr>
            <w:r w:rsidRPr="00090A58">
              <w:rPr>
                <w:rFonts w:cs="宋体"/>
                <w:b/>
                <w:lang w:val="en-US"/>
              </w:rPr>
              <w:t>RAT-dependent integrity</w:t>
            </w:r>
          </w:p>
        </w:tc>
        <w:tc>
          <w:tcPr>
            <w:tcW w:w="6095" w:type="dxa"/>
            <w:tcBorders>
              <w:top w:val="single" w:sz="4" w:space="0" w:color="auto"/>
              <w:left w:val="single" w:sz="4" w:space="0" w:color="auto"/>
              <w:bottom w:val="single" w:sz="4" w:space="0" w:color="auto"/>
              <w:right w:val="single" w:sz="4" w:space="0" w:color="auto"/>
            </w:tcBorders>
          </w:tcPr>
          <w:p w14:paraId="647BF37F" w14:textId="4D7C8F62" w:rsidR="00734B50" w:rsidRPr="00734B50" w:rsidRDefault="00734B50" w:rsidP="00090A58">
            <w:pPr>
              <w:overflowPunct w:val="0"/>
              <w:autoSpaceDE w:val="0"/>
              <w:autoSpaceDN w:val="0"/>
              <w:adjustRightInd w:val="0"/>
              <w:rPr>
                <w:rFonts w:eastAsiaTheme="minorEastAsia" w:cs="宋体"/>
              </w:rPr>
            </w:pPr>
            <w:r>
              <w:rPr>
                <w:rFonts w:eastAsiaTheme="minorEastAsia" w:cs="宋体" w:hint="eastAsia"/>
              </w:rPr>
              <w:t>N/A</w:t>
            </w:r>
          </w:p>
        </w:tc>
        <w:tc>
          <w:tcPr>
            <w:tcW w:w="5812" w:type="dxa"/>
            <w:tcBorders>
              <w:top w:val="single" w:sz="4" w:space="0" w:color="auto"/>
              <w:left w:val="single" w:sz="4" w:space="0" w:color="auto"/>
              <w:bottom w:val="single" w:sz="4" w:space="0" w:color="auto"/>
              <w:right w:val="single" w:sz="4" w:space="0" w:color="auto"/>
            </w:tcBorders>
          </w:tcPr>
          <w:p w14:paraId="02392D07" w14:textId="69549500" w:rsidR="00734B50" w:rsidRPr="00090A58" w:rsidRDefault="00734B50" w:rsidP="00090A58">
            <w:pPr>
              <w:overflowPunct w:val="0"/>
              <w:autoSpaceDE w:val="0"/>
              <w:autoSpaceDN w:val="0"/>
              <w:adjustRightInd w:val="0"/>
              <w:rPr>
                <w:rFonts w:cs="宋体"/>
              </w:rPr>
            </w:pPr>
            <w:r>
              <w:rPr>
                <w:rFonts w:eastAsiaTheme="minorEastAsia" w:cs="宋体" w:hint="eastAsia"/>
              </w:rPr>
              <w:t>N/A</w:t>
            </w:r>
          </w:p>
        </w:tc>
      </w:tr>
      <w:tr w:rsidR="00734B50" w:rsidRPr="00090A58" w14:paraId="3E5075B4" w14:textId="77777777" w:rsidTr="00700973">
        <w:tc>
          <w:tcPr>
            <w:tcW w:w="2235" w:type="dxa"/>
            <w:tcBorders>
              <w:top w:val="single" w:sz="4" w:space="0" w:color="auto"/>
              <w:left w:val="single" w:sz="4" w:space="0" w:color="auto"/>
              <w:right w:val="single" w:sz="4" w:space="0" w:color="auto"/>
            </w:tcBorders>
          </w:tcPr>
          <w:p w14:paraId="7F56A142" w14:textId="77777777" w:rsidR="00734B50" w:rsidRPr="00090A58" w:rsidRDefault="00734B50" w:rsidP="00090A58">
            <w:pPr>
              <w:overflowPunct w:val="0"/>
              <w:autoSpaceDE w:val="0"/>
              <w:autoSpaceDN w:val="0"/>
              <w:adjustRightInd w:val="0"/>
              <w:rPr>
                <w:rFonts w:cs="宋体"/>
                <w:b/>
                <w:bCs/>
              </w:rPr>
            </w:pPr>
            <w:r w:rsidRPr="00090A58">
              <w:rPr>
                <w:rFonts w:cs="宋体"/>
                <w:b/>
                <w:lang w:val="en-US"/>
              </w:rPr>
              <w:t>LPHAP</w:t>
            </w:r>
          </w:p>
        </w:tc>
        <w:tc>
          <w:tcPr>
            <w:tcW w:w="6095" w:type="dxa"/>
            <w:tcBorders>
              <w:top w:val="single" w:sz="4" w:space="0" w:color="auto"/>
              <w:left w:val="single" w:sz="4" w:space="0" w:color="auto"/>
              <w:bottom w:val="single" w:sz="4" w:space="0" w:color="auto"/>
              <w:right w:val="single" w:sz="4" w:space="0" w:color="auto"/>
            </w:tcBorders>
          </w:tcPr>
          <w:p w14:paraId="7A7B6E01" w14:textId="4DA34189" w:rsidR="00734B50" w:rsidRDefault="00734B50"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1) Positioning in </w:t>
            </w:r>
            <w:r w:rsidRPr="00090A58">
              <w:rPr>
                <w:rFonts w:cs="宋体"/>
                <w:lang w:val="en-US"/>
              </w:rPr>
              <w:t>RRC_INACTIVE state</w:t>
            </w:r>
          </w:p>
          <w:p w14:paraId="39755A70" w14:textId="3408DD69" w:rsidR="00734B50" w:rsidRPr="00734B50" w:rsidRDefault="00B22DD9" w:rsidP="00B22DD9">
            <w:pPr>
              <w:overflowPunct w:val="0"/>
              <w:autoSpaceDE w:val="0"/>
              <w:autoSpaceDN w:val="0"/>
              <w:adjustRightInd w:val="0"/>
              <w:rPr>
                <w:rFonts w:eastAsiaTheme="minorEastAsia" w:cs="宋体"/>
                <w:lang w:val="en-US"/>
              </w:rPr>
            </w:pPr>
            <w:r>
              <w:rPr>
                <w:rFonts w:eastAsiaTheme="minorEastAsia" w:cs="宋体" w:hint="eastAsia"/>
                <w:lang w:val="en-US"/>
              </w:rPr>
              <w:t xml:space="preserve">RAN3 also draft </w:t>
            </w:r>
            <w:r>
              <w:rPr>
                <w:rFonts w:eastAsiaTheme="minorEastAsia" w:cs="宋体"/>
                <w:lang w:val="en-US"/>
              </w:rPr>
              <w:t>the</w:t>
            </w:r>
            <w:r>
              <w:rPr>
                <w:rFonts w:eastAsiaTheme="minorEastAsia" w:cs="宋体" w:hint="eastAsia"/>
                <w:lang w:val="en-US"/>
              </w:rPr>
              <w:t xml:space="preserve"> stage 2 procedure for mechanism of SRS configuration with validity area, and they proposed another structure to capture that. RAN2 needs to </w:t>
            </w:r>
            <w:proofErr w:type="gramStart"/>
            <w:r>
              <w:rPr>
                <w:rFonts w:eastAsiaTheme="minorEastAsia" w:cs="宋体" w:hint="eastAsia"/>
                <w:lang w:val="en-US"/>
              </w:rPr>
              <w:t>c</w:t>
            </w:r>
            <w:r w:rsidR="00734B50">
              <w:rPr>
                <w:rFonts w:eastAsiaTheme="minorEastAsia" w:cs="宋体" w:hint="eastAsia"/>
                <w:lang w:val="en-US"/>
              </w:rPr>
              <w:t>onsidering</w:t>
            </w:r>
            <w:proofErr w:type="gramEnd"/>
            <w:r w:rsidR="00734B50">
              <w:rPr>
                <w:rFonts w:eastAsiaTheme="minorEastAsia" w:cs="宋体" w:hint="eastAsia"/>
                <w:lang w:val="en-US"/>
              </w:rPr>
              <w:t xml:space="preserve"> </w:t>
            </w:r>
            <w:r>
              <w:rPr>
                <w:rFonts w:eastAsiaTheme="minorEastAsia" w:cs="宋体" w:hint="eastAsia"/>
                <w:lang w:val="en-US"/>
              </w:rPr>
              <w:t xml:space="preserve">how to </w:t>
            </w:r>
            <w:r w:rsidR="00734B50">
              <w:rPr>
                <w:rFonts w:eastAsiaTheme="minorEastAsia" w:cs="宋体"/>
                <w:lang w:val="en-US"/>
              </w:rPr>
              <w:t>coordinat</w:t>
            </w:r>
            <w:r>
              <w:rPr>
                <w:rFonts w:eastAsiaTheme="minorEastAsia" w:cs="宋体" w:hint="eastAsia"/>
                <w:lang w:val="en-US"/>
              </w:rPr>
              <w:t>e</w:t>
            </w:r>
            <w:r w:rsidR="00734B50">
              <w:rPr>
                <w:rFonts w:eastAsiaTheme="minorEastAsia" w:cs="宋体" w:hint="eastAsia"/>
                <w:lang w:val="en-US"/>
              </w:rPr>
              <w:t xml:space="preserve"> </w:t>
            </w:r>
            <w:r>
              <w:rPr>
                <w:rFonts w:eastAsiaTheme="minorEastAsia" w:cs="宋体" w:hint="eastAsia"/>
                <w:lang w:val="en-US"/>
              </w:rPr>
              <w:t xml:space="preserve">the content proposed by </w:t>
            </w:r>
            <w:r w:rsidR="00734B50">
              <w:rPr>
                <w:rFonts w:eastAsiaTheme="minorEastAsia" w:cs="宋体" w:hint="eastAsia"/>
                <w:lang w:val="en-US"/>
              </w:rPr>
              <w:t>RAN3.</w:t>
            </w:r>
          </w:p>
        </w:tc>
        <w:tc>
          <w:tcPr>
            <w:tcW w:w="5812" w:type="dxa"/>
            <w:tcBorders>
              <w:top w:val="single" w:sz="4" w:space="0" w:color="auto"/>
              <w:left w:val="single" w:sz="4" w:space="0" w:color="auto"/>
              <w:bottom w:val="single" w:sz="4" w:space="0" w:color="auto"/>
              <w:right w:val="single" w:sz="4" w:space="0" w:color="auto"/>
            </w:tcBorders>
          </w:tcPr>
          <w:p w14:paraId="661B3F18" w14:textId="42891011" w:rsidR="00734B50" w:rsidRPr="00734B50" w:rsidRDefault="00734B50" w:rsidP="00090A58">
            <w:pPr>
              <w:overflowPunct w:val="0"/>
              <w:autoSpaceDE w:val="0"/>
              <w:autoSpaceDN w:val="0"/>
              <w:adjustRightInd w:val="0"/>
              <w:rPr>
                <w:rFonts w:eastAsiaTheme="minorEastAsia" w:cs="宋体"/>
                <w:lang w:val="en-US"/>
              </w:rPr>
            </w:pPr>
            <w:r>
              <w:rPr>
                <w:rFonts w:eastAsiaTheme="minorEastAsia" w:cs="宋体"/>
                <w:lang w:val="en-US"/>
              </w:rPr>
              <w:t>M</w:t>
            </w:r>
            <w:r>
              <w:rPr>
                <w:rFonts w:eastAsiaTheme="minorEastAsia" w:cs="宋体" w:hint="eastAsia"/>
                <w:lang w:val="en-US"/>
              </w:rPr>
              <w:t xml:space="preserve">erge </w:t>
            </w:r>
            <w:r>
              <w:rPr>
                <w:rFonts w:eastAsiaTheme="minorEastAsia" w:cs="宋体"/>
                <w:lang w:val="en-US"/>
              </w:rPr>
              <w:t>the</w:t>
            </w:r>
            <w:r>
              <w:rPr>
                <w:rFonts w:eastAsiaTheme="minorEastAsia" w:cs="宋体" w:hint="eastAsia"/>
                <w:lang w:val="en-US"/>
              </w:rPr>
              <w:t xml:space="preserve"> draft running CR endorsed by RAN3.</w:t>
            </w:r>
          </w:p>
        </w:tc>
      </w:tr>
      <w:tr w:rsidR="00AA65AB" w:rsidRPr="00090A58" w14:paraId="228E93B9" w14:textId="77777777" w:rsidTr="00700973">
        <w:tc>
          <w:tcPr>
            <w:tcW w:w="2235" w:type="dxa"/>
            <w:tcBorders>
              <w:top w:val="single" w:sz="4" w:space="0" w:color="auto"/>
              <w:left w:val="single" w:sz="4" w:space="0" w:color="auto"/>
              <w:bottom w:val="single" w:sz="4" w:space="0" w:color="auto"/>
              <w:right w:val="single" w:sz="4" w:space="0" w:color="auto"/>
            </w:tcBorders>
          </w:tcPr>
          <w:p w14:paraId="5D45EE5B" w14:textId="4D1C4FBD" w:rsidR="00AA65AB" w:rsidRPr="00090A58" w:rsidRDefault="00AA65AB" w:rsidP="00090A58">
            <w:pPr>
              <w:overflowPunct w:val="0"/>
              <w:autoSpaceDE w:val="0"/>
              <w:autoSpaceDN w:val="0"/>
              <w:adjustRightInd w:val="0"/>
              <w:rPr>
                <w:rFonts w:cs="宋体"/>
                <w:lang w:val="en-US"/>
              </w:rPr>
            </w:pPr>
            <w:bookmarkStart w:id="8" w:name="_Hlk149839421"/>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color w:val="FF0000"/>
                <w:lang w:val="en-US"/>
              </w:rPr>
              <w:t>C</w:t>
            </w:r>
            <w:r w:rsidRPr="007F4475">
              <w:rPr>
                <w:rFonts w:cs="宋体"/>
                <w:b/>
                <w:color w:val="FF0000"/>
                <w:lang w:val="en-US"/>
              </w:rPr>
              <w:t>arrier phase positioning</w:t>
            </w:r>
          </w:p>
        </w:tc>
        <w:tc>
          <w:tcPr>
            <w:tcW w:w="6095" w:type="dxa"/>
            <w:tcBorders>
              <w:top w:val="single" w:sz="4" w:space="0" w:color="auto"/>
              <w:left w:val="single" w:sz="4" w:space="0" w:color="auto"/>
              <w:bottom w:val="single" w:sz="4" w:space="0" w:color="auto"/>
              <w:right w:val="single" w:sz="4" w:space="0" w:color="auto"/>
            </w:tcBorders>
          </w:tcPr>
          <w:p w14:paraId="5ED60747" w14:textId="742FC6B0" w:rsidR="00AA65AB" w:rsidRPr="00090A58" w:rsidRDefault="00AA65AB" w:rsidP="00090A58">
            <w:pPr>
              <w:overflowPunct w:val="0"/>
              <w:autoSpaceDE w:val="0"/>
              <w:autoSpaceDN w:val="0"/>
              <w:adjustRightInd w:val="0"/>
              <w:rPr>
                <w:rFonts w:cs="宋体"/>
              </w:rPr>
            </w:pPr>
            <w:r>
              <w:rPr>
                <w:rFonts w:eastAsiaTheme="minorEastAsia" w:cs="宋体" w:hint="eastAsia"/>
              </w:rPr>
              <w:t>N/A</w:t>
            </w:r>
          </w:p>
        </w:tc>
        <w:tc>
          <w:tcPr>
            <w:tcW w:w="5812" w:type="dxa"/>
            <w:tcBorders>
              <w:top w:val="single" w:sz="4" w:space="0" w:color="auto"/>
              <w:left w:val="single" w:sz="4" w:space="0" w:color="auto"/>
              <w:bottom w:val="single" w:sz="4" w:space="0" w:color="auto"/>
              <w:right w:val="single" w:sz="4" w:space="0" w:color="auto"/>
            </w:tcBorders>
          </w:tcPr>
          <w:p w14:paraId="53E2100D" w14:textId="67E6521C" w:rsidR="00AA65AB" w:rsidRPr="00090A58" w:rsidRDefault="00AA65AB" w:rsidP="00090A58">
            <w:pPr>
              <w:overflowPunct w:val="0"/>
              <w:autoSpaceDE w:val="0"/>
              <w:autoSpaceDN w:val="0"/>
              <w:adjustRightInd w:val="0"/>
              <w:rPr>
                <w:rFonts w:cs="宋体"/>
              </w:rPr>
            </w:pPr>
            <w:r>
              <w:rPr>
                <w:rFonts w:eastAsiaTheme="minorEastAsia" w:cs="宋体" w:hint="eastAsia"/>
              </w:rPr>
              <w:t>N/A</w:t>
            </w:r>
          </w:p>
        </w:tc>
      </w:tr>
      <w:tr w:rsidR="00AA65AB" w:rsidRPr="00090A58" w14:paraId="039CCAB9" w14:textId="77777777" w:rsidTr="00700973">
        <w:tc>
          <w:tcPr>
            <w:tcW w:w="2235" w:type="dxa"/>
            <w:tcBorders>
              <w:top w:val="single" w:sz="4" w:space="0" w:color="auto"/>
              <w:left w:val="single" w:sz="4" w:space="0" w:color="auto"/>
              <w:right w:val="single" w:sz="4" w:space="0" w:color="auto"/>
            </w:tcBorders>
          </w:tcPr>
          <w:p w14:paraId="52C5E13E" w14:textId="522BF5AD" w:rsidR="00AA65AB" w:rsidRPr="00090A58" w:rsidRDefault="00AA65AB" w:rsidP="00090A58">
            <w:pPr>
              <w:overflowPunct w:val="0"/>
              <w:autoSpaceDE w:val="0"/>
              <w:autoSpaceDN w:val="0"/>
              <w:adjustRightInd w:val="0"/>
              <w:rPr>
                <w:rFonts w:cs="宋体"/>
                <w:bCs/>
              </w:rPr>
            </w:pPr>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bCs/>
                <w:color w:val="FF0000"/>
              </w:rPr>
              <w:t>B</w:t>
            </w:r>
            <w:r w:rsidRPr="007F4475">
              <w:rPr>
                <w:rFonts w:cs="宋体"/>
                <w:b/>
                <w:bCs/>
                <w:color w:val="FF0000"/>
              </w:rPr>
              <w:t>andwidth aggregation for positioning</w:t>
            </w:r>
          </w:p>
        </w:tc>
        <w:tc>
          <w:tcPr>
            <w:tcW w:w="6095" w:type="dxa"/>
            <w:tcBorders>
              <w:top w:val="single" w:sz="4" w:space="0" w:color="auto"/>
              <w:left w:val="single" w:sz="4" w:space="0" w:color="auto"/>
              <w:bottom w:val="single" w:sz="4" w:space="0" w:color="auto"/>
              <w:right w:val="single" w:sz="4" w:space="0" w:color="auto"/>
            </w:tcBorders>
          </w:tcPr>
          <w:p w14:paraId="0C5EFAD7" w14:textId="6C98965F" w:rsidR="00AA65AB" w:rsidRPr="00AA65AB" w:rsidRDefault="00AA65AB" w:rsidP="00090A58">
            <w:pPr>
              <w:overflowPunct w:val="0"/>
              <w:autoSpaceDE w:val="0"/>
              <w:autoSpaceDN w:val="0"/>
              <w:adjustRightInd w:val="0"/>
              <w:rPr>
                <w:rFonts w:cs="宋体"/>
                <w:b/>
              </w:rPr>
            </w:pPr>
            <w:r>
              <w:rPr>
                <w:rFonts w:eastAsiaTheme="minorEastAsia" w:cs="宋体" w:hint="eastAsia"/>
              </w:rPr>
              <w:t>N/A</w:t>
            </w:r>
          </w:p>
        </w:tc>
        <w:tc>
          <w:tcPr>
            <w:tcW w:w="5812" w:type="dxa"/>
            <w:tcBorders>
              <w:top w:val="single" w:sz="4" w:space="0" w:color="auto"/>
              <w:left w:val="single" w:sz="4" w:space="0" w:color="auto"/>
              <w:bottom w:val="single" w:sz="4" w:space="0" w:color="auto"/>
              <w:right w:val="single" w:sz="4" w:space="0" w:color="auto"/>
            </w:tcBorders>
          </w:tcPr>
          <w:p w14:paraId="32C9D27D" w14:textId="34CDB1F3" w:rsidR="00AA65AB" w:rsidRPr="00090A58" w:rsidRDefault="00AA65AB" w:rsidP="00090A58">
            <w:pPr>
              <w:overflowPunct w:val="0"/>
              <w:autoSpaceDE w:val="0"/>
              <w:autoSpaceDN w:val="0"/>
              <w:adjustRightInd w:val="0"/>
              <w:rPr>
                <w:rFonts w:cs="宋体"/>
              </w:rPr>
            </w:pPr>
            <w:r>
              <w:rPr>
                <w:rFonts w:eastAsiaTheme="minorEastAsia" w:cs="宋体" w:hint="eastAsia"/>
              </w:rPr>
              <w:t>N/A</w:t>
            </w:r>
          </w:p>
        </w:tc>
      </w:tr>
      <w:tr w:rsidR="00AA65AB" w:rsidRPr="00090A58" w14:paraId="2112CED8" w14:textId="77777777" w:rsidTr="00700973">
        <w:tc>
          <w:tcPr>
            <w:tcW w:w="2235" w:type="dxa"/>
            <w:tcBorders>
              <w:top w:val="single" w:sz="4" w:space="0" w:color="auto"/>
              <w:left w:val="single" w:sz="4" w:space="0" w:color="auto"/>
              <w:right w:val="single" w:sz="4" w:space="0" w:color="auto"/>
            </w:tcBorders>
          </w:tcPr>
          <w:p w14:paraId="3119CF5C" w14:textId="10F2DE89" w:rsidR="00AA65AB" w:rsidRPr="00090A58" w:rsidRDefault="00AA65AB" w:rsidP="00090A58">
            <w:pPr>
              <w:overflowPunct w:val="0"/>
              <w:autoSpaceDE w:val="0"/>
              <w:autoSpaceDN w:val="0"/>
              <w:adjustRightInd w:val="0"/>
              <w:rPr>
                <w:rFonts w:cs="宋体"/>
                <w:lang w:val="en-US"/>
              </w:rPr>
            </w:pPr>
            <w:r w:rsidRPr="007F4475">
              <w:rPr>
                <w:rFonts w:cs="宋体"/>
                <w:b/>
                <w:bCs/>
              </w:rPr>
              <w:t>RAN1 Led item</w:t>
            </w:r>
            <w:r w:rsidRPr="00090A58">
              <w:rPr>
                <w:rFonts w:cs="宋体"/>
                <w:b/>
                <w:bCs/>
              </w:rPr>
              <w:t>-</w:t>
            </w:r>
            <w:r w:rsidRPr="00090A58">
              <w:rPr>
                <w:rFonts w:cs="宋体"/>
                <w:lang w:val="en-US"/>
              </w:rPr>
              <w:t xml:space="preserve"> </w:t>
            </w:r>
            <w:proofErr w:type="spellStart"/>
            <w:r w:rsidRPr="007F4475">
              <w:rPr>
                <w:rFonts w:cs="宋体"/>
                <w:b/>
                <w:color w:val="FF0000"/>
                <w:lang w:val="en-US"/>
              </w:rPr>
              <w:t>RedCap</w:t>
            </w:r>
            <w:proofErr w:type="spellEnd"/>
            <w:r w:rsidRPr="007F4475">
              <w:rPr>
                <w:rFonts w:cs="宋体"/>
                <w:b/>
                <w:color w:val="FF0000"/>
                <w:lang w:val="en-US"/>
              </w:rPr>
              <w:t xml:space="preserve"> positioning</w:t>
            </w:r>
          </w:p>
        </w:tc>
        <w:tc>
          <w:tcPr>
            <w:tcW w:w="6095" w:type="dxa"/>
            <w:tcBorders>
              <w:top w:val="single" w:sz="4" w:space="0" w:color="auto"/>
              <w:left w:val="single" w:sz="4" w:space="0" w:color="auto"/>
              <w:bottom w:val="single" w:sz="4" w:space="0" w:color="auto"/>
              <w:right w:val="single" w:sz="4" w:space="0" w:color="auto"/>
            </w:tcBorders>
          </w:tcPr>
          <w:p w14:paraId="4634C015" w14:textId="1D95A05F" w:rsidR="00AA65AB" w:rsidRPr="00090A58" w:rsidRDefault="00AA65AB" w:rsidP="00090A58">
            <w:pPr>
              <w:overflowPunct w:val="0"/>
              <w:autoSpaceDE w:val="0"/>
              <w:autoSpaceDN w:val="0"/>
              <w:adjustRightInd w:val="0"/>
              <w:rPr>
                <w:rFonts w:cs="宋体"/>
              </w:rPr>
            </w:pPr>
            <w:r>
              <w:rPr>
                <w:rFonts w:eastAsiaTheme="minorEastAsia" w:cs="宋体" w:hint="eastAsia"/>
              </w:rPr>
              <w:t>N/A</w:t>
            </w:r>
          </w:p>
        </w:tc>
        <w:tc>
          <w:tcPr>
            <w:tcW w:w="5812" w:type="dxa"/>
            <w:tcBorders>
              <w:top w:val="single" w:sz="4" w:space="0" w:color="auto"/>
              <w:left w:val="single" w:sz="4" w:space="0" w:color="auto"/>
              <w:bottom w:val="single" w:sz="4" w:space="0" w:color="auto"/>
              <w:right w:val="single" w:sz="4" w:space="0" w:color="auto"/>
            </w:tcBorders>
          </w:tcPr>
          <w:p w14:paraId="70B9C04A" w14:textId="1036220C" w:rsidR="00AA65AB" w:rsidRPr="00090A58" w:rsidRDefault="00AA65AB" w:rsidP="00090A58">
            <w:pPr>
              <w:overflowPunct w:val="0"/>
              <w:autoSpaceDE w:val="0"/>
              <w:autoSpaceDN w:val="0"/>
              <w:adjustRightInd w:val="0"/>
              <w:rPr>
                <w:rFonts w:cs="宋体"/>
              </w:rPr>
            </w:pPr>
            <w:r>
              <w:rPr>
                <w:rFonts w:eastAsiaTheme="minorEastAsia" w:cs="宋体" w:hint="eastAsia"/>
              </w:rPr>
              <w:t>N/A</w:t>
            </w:r>
          </w:p>
        </w:tc>
      </w:tr>
      <w:bookmarkEnd w:id="8"/>
    </w:tbl>
    <w:p w14:paraId="699606F6" w14:textId="77777777" w:rsidR="00090A58" w:rsidRPr="00090A58" w:rsidRDefault="00090A58" w:rsidP="00090A58">
      <w:pPr>
        <w:overflowPunct w:val="0"/>
        <w:autoSpaceDE w:val="0"/>
        <w:autoSpaceDN w:val="0"/>
        <w:adjustRightInd w:val="0"/>
        <w:spacing w:before="120" w:after="120"/>
        <w:jc w:val="both"/>
        <w:textAlignment w:val="baseline"/>
        <w:rPr>
          <w:rFonts w:eastAsia="宋体"/>
          <w:sz w:val="22"/>
          <w:lang w:eastAsia="zh-CN"/>
        </w:rPr>
      </w:pPr>
    </w:p>
    <w:p w14:paraId="3B960B0C" w14:textId="77777777"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rPr>
      </w:pPr>
      <w:r w:rsidRPr="00090A58">
        <w:rPr>
          <w:rFonts w:ascii="Arial" w:eastAsia="宋体" w:hAnsi="Arial" w:hint="eastAsia"/>
          <w:sz w:val="32"/>
        </w:rPr>
        <w:t>TS 38.3</w:t>
      </w:r>
      <w:r w:rsidRPr="00090A58">
        <w:rPr>
          <w:rFonts w:ascii="Arial" w:eastAsia="宋体" w:hAnsi="Arial" w:hint="eastAsia"/>
          <w:sz w:val="32"/>
          <w:lang w:eastAsia="zh-CN"/>
        </w:rPr>
        <w:t>00</w:t>
      </w:r>
      <w:r w:rsidRPr="00090A58">
        <w:rPr>
          <w:rFonts w:ascii="Arial" w:eastAsia="宋体" w:hAnsi="Arial" w:hint="eastAsia"/>
          <w:sz w:val="32"/>
        </w:rPr>
        <w:t>(</w:t>
      </w:r>
      <w:r w:rsidRPr="00090A58">
        <w:rPr>
          <w:rFonts w:ascii="Arial" w:eastAsia="宋体" w:hAnsi="Arial" w:hint="eastAsia"/>
          <w:sz w:val="32"/>
          <w:lang w:eastAsia="zh-CN"/>
        </w:rPr>
        <w:t>vivo</w:t>
      </w:r>
      <w:r w:rsidRPr="00090A58">
        <w:rPr>
          <w:rFonts w:ascii="Arial" w:eastAsia="宋体" w:hAnsi="Arial" w:hint="eastAsia"/>
          <w:sz w:val="32"/>
        </w:rPr>
        <w:t>)</w:t>
      </w:r>
    </w:p>
    <w:tbl>
      <w:tblPr>
        <w:tblStyle w:val="6"/>
        <w:tblW w:w="5000" w:type="pct"/>
        <w:tblLook w:val="04A0" w:firstRow="1" w:lastRow="0" w:firstColumn="1" w:lastColumn="0" w:noHBand="0" w:noVBand="1"/>
      </w:tblPr>
      <w:tblGrid>
        <w:gridCol w:w="2234"/>
        <w:gridCol w:w="6095"/>
        <w:gridCol w:w="5845"/>
      </w:tblGrid>
      <w:tr w:rsidR="00090A58" w:rsidRPr="00090A58" w14:paraId="61559B4F" w14:textId="77777777" w:rsidTr="00700973">
        <w:tc>
          <w:tcPr>
            <w:tcW w:w="788" w:type="pct"/>
            <w:tcBorders>
              <w:top w:val="single" w:sz="4" w:space="0" w:color="auto"/>
              <w:left w:val="single" w:sz="4" w:space="0" w:color="auto"/>
              <w:bottom w:val="single" w:sz="4" w:space="0" w:color="auto"/>
              <w:right w:val="single" w:sz="4" w:space="0" w:color="auto"/>
            </w:tcBorders>
            <w:shd w:val="clear" w:color="auto" w:fill="0070C0"/>
          </w:tcPr>
          <w:p w14:paraId="0632929F"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Topic</w:t>
            </w:r>
          </w:p>
        </w:tc>
        <w:tc>
          <w:tcPr>
            <w:tcW w:w="2150" w:type="pct"/>
            <w:tcBorders>
              <w:top w:val="single" w:sz="4" w:space="0" w:color="auto"/>
              <w:left w:val="single" w:sz="4" w:space="0" w:color="auto"/>
              <w:bottom w:val="single" w:sz="4" w:space="0" w:color="auto"/>
              <w:right w:val="single" w:sz="4" w:space="0" w:color="auto"/>
            </w:tcBorders>
            <w:shd w:val="clear" w:color="auto" w:fill="0070C0"/>
          </w:tcPr>
          <w:p w14:paraId="5D2F8745"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Open issues</w:t>
            </w:r>
          </w:p>
        </w:tc>
        <w:tc>
          <w:tcPr>
            <w:tcW w:w="2062" w:type="pct"/>
            <w:tcBorders>
              <w:top w:val="single" w:sz="4" w:space="0" w:color="auto"/>
              <w:left w:val="single" w:sz="4" w:space="0" w:color="auto"/>
              <w:bottom w:val="single" w:sz="4" w:space="0" w:color="auto"/>
              <w:right w:val="single" w:sz="4" w:space="0" w:color="auto"/>
            </w:tcBorders>
            <w:shd w:val="clear" w:color="auto" w:fill="0070C0"/>
          </w:tcPr>
          <w:p w14:paraId="03655409"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Remark</w:t>
            </w:r>
          </w:p>
        </w:tc>
      </w:tr>
      <w:tr w:rsidR="0083212C" w:rsidRPr="00090A58" w14:paraId="0A62F2AA" w14:textId="77777777" w:rsidTr="00C722C7">
        <w:tc>
          <w:tcPr>
            <w:tcW w:w="788" w:type="pct"/>
            <w:tcBorders>
              <w:left w:val="single" w:sz="4" w:space="0" w:color="auto"/>
              <w:right w:val="single" w:sz="4" w:space="0" w:color="auto"/>
            </w:tcBorders>
          </w:tcPr>
          <w:p w14:paraId="2C340ED3" w14:textId="2F4FF3A4" w:rsidR="0083212C" w:rsidRPr="00090A58" w:rsidRDefault="0083212C" w:rsidP="00090A58">
            <w:pPr>
              <w:overflowPunct w:val="0"/>
              <w:autoSpaceDE w:val="0"/>
              <w:autoSpaceDN w:val="0"/>
              <w:adjustRightInd w:val="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6429886C" w14:textId="3A15F75E" w:rsidR="0083212C" w:rsidRPr="00090A58" w:rsidRDefault="0083212C" w:rsidP="00090A58">
            <w:pPr>
              <w:overflowPunct w:val="0"/>
              <w:autoSpaceDE w:val="0"/>
              <w:autoSpaceDN w:val="0"/>
              <w:adjustRightInd w:val="0"/>
              <w:rPr>
                <w:rFonts w:cs="宋体"/>
                <w:lang w:val="en-US"/>
              </w:rPr>
            </w:pPr>
            <w:r>
              <w:rPr>
                <w:rFonts w:eastAsiaTheme="minorEastAsia" w:cs="宋体" w:hint="eastAsia"/>
              </w:rPr>
              <w:t>N/A</w:t>
            </w:r>
          </w:p>
        </w:tc>
        <w:tc>
          <w:tcPr>
            <w:tcW w:w="2062" w:type="pct"/>
            <w:tcBorders>
              <w:top w:val="single" w:sz="4" w:space="0" w:color="auto"/>
              <w:left w:val="single" w:sz="4" w:space="0" w:color="auto"/>
              <w:bottom w:val="single" w:sz="4" w:space="0" w:color="auto"/>
              <w:right w:val="single" w:sz="4" w:space="0" w:color="auto"/>
            </w:tcBorders>
          </w:tcPr>
          <w:p w14:paraId="286373EC" w14:textId="0DB68D1B" w:rsidR="0083212C" w:rsidRPr="00090A58" w:rsidRDefault="0083212C" w:rsidP="00090A58">
            <w:pPr>
              <w:overflowPunct w:val="0"/>
              <w:autoSpaceDE w:val="0"/>
              <w:autoSpaceDN w:val="0"/>
              <w:adjustRightInd w:val="0"/>
              <w:rPr>
                <w:rFonts w:cs="宋体"/>
              </w:rPr>
            </w:pPr>
            <w:r>
              <w:rPr>
                <w:rFonts w:eastAsiaTheme="minorEastAsia" w:cs="宋体" w:hint="eastAsia"/>
              </w:rPr>
              <w:t>N/A</w:t>
            </w:r>
          </w:p>
        </w:tc>
      </w:tr>
    </w:tbl>
    <w:p w14:paraId="110413A4" w14:textId="77777777" w:rsidR="00090A58" w:rsidRPr="00090A58" w:rsidRDefault="00090A58" w:rsidP="00090A58">
      <w:pPr>
        <w:overflowPunct w:val="0"/>
        <w:autoSpaceDE w:val="0"/>
        <w:autoSpaceDN w:val="0"/>
        <w:adjustRightInd w:val="0"/>
        <w:spacing w:before="120" w:after="120"/>
        <w:jc w:val="both"/>
        <w:textAlignment w:val="baseline"/>
        <w:rPr>
          <w:rFonts w:eastAsia="宋体"/>
          <w:sz w:val="22"/>
          <w:lang w:val="en-US" w:eastAsia="zh-CN"/>
        </w:rPr>
      </w:pPr>
    </w:p>
    <w:p w14:paraId="647230AD" w14:textId="22D2A3CF" w:rsidR="00090A58" w:rsidRPr="00090A58" w:rsidRDefault="00090A58" w:rsidP="00090A58">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宋体" w:hAnsi="Arial"/>
          <w:sz w:val="32"/>
        </w:rPr>
      </w:pPr>
      <w:r w:rsidRPr="00090A58">
        <w:rPr>
          <w:rFonts w:ascii="Arial" w:eastAsia="宋体" w:hAnsi="Arial" w:hint="eastAsia"/>
          <w:sz w:val="32"/>
        </w:rPr>
        <w:t>TS 38.3</w:t>
      </w:r>
      <w:r w:rsidRPr="00090A58">
        <w:rPr>
          <w:rFonts w:ascii="Arial" w:eastAsia="宋体" w:hAnsi="Arial" w:hint="eastAsia"/>
          <w:sz w:val="32"/>
          <w:lang w:eastAsia="zh-CN"/>
        </w:rPr>
        <w:t>06</w:t>
      </w:r>
      <w:r w:rsidR="00A23D2D">
        <w:rPr>
          <w:rFonts w:ascii="Arial" w:eastAsia="宋体" w:hAnsi="Arial" w:hint="eastAsia"/>
          <w:sz w:val="32"/>
          <w:lang w:eastAsia="zh-CN"/>
        </w:rPr>
        <w:t>/TS 37.355</w:t>
      </w:r>
      <w:r w:rsidRPr="00090A58">
        <w:rPr>
          <w:rFonts w:ascii="Arial" w:eastAsia="宋体" w:hAnsi="Arial" w:hint="eastAsia"/>
          <w:sz w:val="32"/>
        </w:rPr>
        <w:t>(</w:t>
      </w:r>
      <w:proofErr w:type="spellStart"/>
      <w:r w:rsidRPr="00090A58">
        <w:rPr>
          <w:rFonts w:ascii="Arial" w:eastAsia="宋体" w:hAnsi="Arial" w:hint="eastAsia"/>
          <w:sz w:val="32"/>
          <w:lang w:eastAsia="zh-CN"/>
        </w:rPr>
        <w:t>xiaomi</w:t>
      </w:r>
      <w:proofErr w:type="spellEnd"/>
      <w:r w:rsidRPr="00090A58">
        <w:rPr>
          <w:rFonts w:ascii="Arial" w:eastAsia="宋体" w:hAnsi="Arial" w:hint="eastAsia"/>
          <w:sz w:val="32"/>
        </w:rPr>
        <w:t>)</w:t>
      </w:r>
    </w:p>
    <w:tbl>
      <w:tblPr>
        <w:tblStyle w:val="7"/>
        <w:tblW w:w="5000" w:type="pct"/>
        <w:tblLook w:val="04A0" w:firstRow="1" w:lastRow="0" w:firstColumn="1" w:lastColumn="0" w:noHBand="0" w:noVBand="1"/>
      </w:tblPr>
      <w:tblGrid>
        <w:gridCol w:w="2234"/>
        <w:gridCol w:w="6095"/>
        <w:gridCol w:w="1417"/>
        <w:gridCol w:w="4428"/>
      </w:tblGrid>
      <w:tr w:rsidR="00090A58" w:rsidRPr="00090A58" w14:paraId="766205B0" w14:textId="77777777" w:rsidTr="00700973">
        <w:tc>
          <w:tcPr>
            <w:tcW w:w="788" w:type="pct"/>
            <w:tcBorders>
              <w:top w:val="single" w:sz="4" w:space="0" w:color="auto"/>
              <w:left w:val="single" w:sz="4" w:space="0" w:color="auto"/>
              <w:bottom w:val="single" w:sz="4" w:space="0" w:color="auto"/>
              <w:right w:val="single" w:sz="4" w:space="0" w:color="auto"/>
            </w:tcBorders>
            <w:shd w:val="clear" w:color="auto" w:fill="0070C0"/>
          </w:tcPr>
          <w:p w14:paraId="0BC23C3C"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Topic</w:t>
            </w:r>
          </w:p>
        </w:tc>
        <w:tc>
          <w:tcPr>
            <w:tcW w:w="2150" w:type="pct"/>
            <w:tcBorders>
              <w:top w:val="single" w:sz="4" w:space="0" w:color="auto"/>
              <w:left w:val="single" w:sz="4" w:space="0" w:color="auto"/>
              <w:bottom w:val="single" w:sz="4" w:space="0" w:color="auto"/>
              <w:right w:val="single" w:sz="4" w:space="0" w:color="auto"/>
            </w:tcBorders>
            <w:shd w:val="clear" w:color="auto" w:fill="0070C0"/>
          </w:tcPr>
          <w:p w14:paraId="358D860A"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Open issues</w:t>
            </w:r>
          </w:p>
        </w:tc>
        <w:tc>
          <w:tcPr>
            <w:tcW w:w="500" w:type="pct"/>
            <w:tcBorders>
              <w:top w:val="single" w:sz="4" w:space="0" w:color="auto"/>
              <w:left w:val="single" w:sz="4" w:space="0" w:color="auto"/>
              <w:bottom w:val="single" w:sz="4" w:space="0" w:color="auto"/>
              <w:right w:val="single" w:sz="4" w:space="0" w:color="auto"/>
            </w:tcBorders>
            <w:shd w:val="clear" w:color="auto" w:fill="0070C0"/>
          </w:tcPr>
          <w:p w14:paraId="115C08F9"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Related to the completion of the WI</w:t>
            </w:r>
          </w:p>
        </w:tc>
        <w:tc>
          <w:tcPr>
            <w:tcW w:w="1562" w:type="pct"/>
            <w:tcBorders>
              <w:top w:val="single" w:sz="4" w:space="0" w:color="auto"/>
              <w:left w:val="single" w:sz="4" w:space="0" w:color="auto"/>
              <w:bottom w:val="single" w:sz="4" w:space="0" w:color="auto"/>
              <w:right w:val="single" w:sz="4" w:space="0" w:color="auto"/>
            </w:tcBorders>
            <w:shd w:val="clear" w:color="auto" w:fill="0070C0"/>
          </w:tcPr>
          <w:p w14:paraId="12D0FC0C" w14:textId="77777777" w:rsidR="00090A58" w:rsidRPr="00090A58" w:rsidRDefault="00090A58" w:rsidP="00090A58">
            <w:pPr>
              <w:overflowPunct w:val="0"/>
              <w:autoSpaceDE w:val="0"/>
              <w:autoSpaceDN w:val="0"/>
              <w:adjustRightInd w:val="0"/>
              <w:rPr>
                <w:rFonts w:cs="宋体"/>
                <w:b/>
                <w:bCs/>
                <w:color w:val="FFFF00"/>
              </w:rPr>
            </w:pPr>
            <w:r w:rsidRPr="00090A58">
              <w:rPr>
                <w:rFonts w:cs="宋体"/>
                <w:b/>
                <w:bCs/>
                <w:color w:val="FFFF00"/>
              </w:rPr>
              <w:t>Remark</w:t>
            </w:r>
          </w:p>
        </w:tc>
      </w:tr>
      <w:tr w:rsidR="00C97B08" w:rsidRPr="00090A58" w14:paraId="268F635A" w14:textId="77777777" w:rsidTr="00700973">
        <w:tc>
          <w:tcPr>
            <w:tcW w:w="788" w:type="pct"/>
            <w:vMerge w:val="restart"/>
            <w:tcBorders>
              <w:left w:val="single" w:sz="4" w:space="0" w:color="auto"/>
              <w:right w:val="single" w:sz="4" w:space="0" w:color="auto"/>
            </w:tcBorders>
            <w:vAlign w:val="center"/>
          </w:tcPr>
          <w:p w14:paraId="29812D05" w14:textId="77777777" w:rsidR="00C97B08" w:rsidRPr="00090A58" w:rsidRDefault="00C97B08" w:rsidP="00090A58">
            <w:pPr>
              <w:overflowPunct w:val="0"/>
              <w:autoSpaceDE w:val="0"/>
              <w:autoSpaceDN w:val="0"/>
              <w:adjustRightInd w:val="0"/>
              <w:rPr>
                <w:rFonts w:cs="宋体"/>
                <w:b/>
                <w:bCs/>
              </w:rPr>
            </w:pPr>
            <w:r w:rsidRPr="00090A58">
              <w:rPr>
                <w:rFonts w:cs="宋体" w:hint="eastAsia"/>
                <w:b/>
                <w:bCs/>
              </w:rPr>
              <w:t>Sidelink Positioning</w:t>
            </w:r>
          </w:p>
        </w:tc>
        <w:tc>
          <w:tcPr>
            <w:tcW w:w="2150" w:type="pct"/>
            <w:tcBorders>
              <w:top w:val="single" w:sz="4" w:space="0" w:color="auto"/>
              <w:left w:val="single" w:sz="4" w:space="0" w:color="auto"/>
              <w:bottom w:val="single" w:sz="4" w:space="0" w:color="auto"/>
              <w:right w:val="single" w:sz="4" w:space="0" w:color="auto"/>
            </w:tcBorders>
          </w:tcPr>
          <w:p w14:paraId="7A46F626" w14:textId="2F3056E0" w:rsidR="00C97B08" w:rsidRPr="00C97B08" w:rsidRDefault="00C97B08" w:rsidP="00090A58">
            <w:pPr>
              <w:overflowPunct w:val="0"/>
              <w:autoSpaceDE w:val="0"/>
              <w:autoSpaceDN w:val="0"/>
              <w:adjustRightInd w:val="0"/>
              <w:rPr>
                <w:rFonts w:eastAsiaTheme="minorEastAsia" w:cs="宋体"/>
              </w:rPr>
            </w:pPr>
            <w:r>
              <w:rPr>
                <w:rFonts w:eastAsiaTheme="minorEastAsia" w:cs="宋体" w:hint="eastAsia"/>
              </w:rPr>
              <w:t xml:space="preserve">1) </w:t>
            </w:r>
            <w:r w:rsidRPr="00C97B08">
              <w:rPr>
                <w:rFonts w:eastAsiaTheme="minorEastAsia" w:cs="宋体"/>
              </w:rPr>
              <w:t>the applicable SL positioning methods of each RAN1 UE feature</w:t>
            </w:r>
          </w:p>
        </w:tc>
        <w:tc>
          <w:tcPr>
            <w:tcW w:w="500" w:type="pct"/>
            <w:tcBorders>
              <w:top w:val="single" w:sz="4" w:space="0" w:color="auto"/>
              <w:left w:val="single" w:sz="4" w:space="0" w:color="auto"/>
              <w:bottom w:val="single" w:sz="4" w:space="0" w:color="auto"/>
              <w:right w:val="single" w:sz="4" w:space="0" w:color="auto"/>
            </w:tcBorders>
          </w:tcPr>
          <w:p w14:paraId="0F5E1628" w14:textId="080DF24F"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2784A3DF" w14:textId="14B1E795" w:rsidR="00C97B08" w:rsidRPr="00090A58" w:rsidRDefault="00C97B08" w:rsidP="00090A58">
            <w:pPr>
              <w:overflowPunct w:val="0"/>
              <w:autoSpaceDE w:val="0"/>
              <w:autoSpaceDN w:val="0"/>
              <w:adjustRightInd w:val="0"/>
              <w:rPr>
                <w:rFonts w:cs="宋体"/>
              </w:rPr>
            </w:pPr>
            <w:proofErr w:type="spellStart"/>
            <w:r w:rsidRPr="00C97B08">
              <w:rPr>
                <w:rFonts w:cs="宋体"/>
              </w:rPr>
              <w:t>requries</w:t>
            </w:r>
            <w:proofErr w:type="spellEnd"/>
            <w:r w:rsidRPr="00C97B08">
              <w:rPr>
                <w:rFonts w:cs="宋体"/>
              </w:rPr>
              <w:t xml:space="preserve"> RAN2 confirmation</w:t>
            </w:r>
          </w:p>
        </w:tc>
      </w:tr>
      <w:tr w:rsidR="00C97B08" w:rsidRPr="00090A58" w14:paraId="7D4E3539" w14:textId="77777777" w:rsidTr="00700973">
        <w:tc>
          <w:tcPr>
            <w:tcW w:w="788" w:type="pct"/>
            <w:vMerge/>
            <w:tcBorders>
              <w:left w:val="single" w:sz="4" w:space="0" w:color="auto"/>
              <w:right w:val="single" w:sz="4" w:space="0" w:color="auto"/>
            </w:tcBorders>
            <w:vAlign w:val="center"/>
          </w:tcPr>
          <w:p w14:paraId="23DF8963" w14:textId="77777777" w:rsidR="00C97B08" w:rsidRPr="00090A58" w:rsidRDefault="00C97B08" w:rsidP="00090A58">
            <w:pPr>
              <w:overflowPunct w:val="0"/>
              <w:autoSpaceDE w:val="0"/>
              <w:autoSpaceDN w:val="0"/>
              <w:adjustRightInd w:val="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51A66F7C" w14:textId="5FFFBDC8" w:rsidR="00C97B08" w:rsidRDefault="00C97B08" w:rsidP="00090A58">
            <w:pPr>
              <w:overflowPunct w:val="0"/>
              <w:autoSpaceDE w:val="0"/>
              <w:autoSpaceDN w:val="0"/>
              <w:adjustRightInd w:val="0"/>
              <w:rPr>
                <w:rFonts w:eastAsiaTheme="minorEastAsia" w:cs="宋体"/>
              </w:rPr>
            </w:pPr>
            <w:r>
              <w:rPr>
                <w:rFonts w:eastAsiaTheme="minorEastAsia" w:hint="eastAsia"/>
                <w:color w:val="000000"/>
              </w:rPr>
              <w:t xml:space="preserve">2) </w:t>
            </w:r>
            <w:r>
              <w:rPr>
                <w:color w:val="000000"/>
              </w:rPr>
              <w:t>FFS on whether any positioning method specific capability IEs should be grouped by positioning method</w:t>
            </w:r>
          </w:p>
        </w:tc>
        <w:tc>
          <w:tcPr>
            <w:tcW w:w="500" w:type="pct"/>
            <w:tcBorders>
              <w:top w:val="single" w:sz="4" w:space="0" w:color="auto"/>
              <w:left w:val="single" w:sz="4" w:space="0" w:color="auto"/>
              <w:bottom w:val="single" w:sz="4" w:space="0" w:color="auto"/>
              <w:right w:val="single" w:sz="4" w:space="0" w:color="auto"/>
            </w:tcBorders>
          </w:tcPr>
          <w:p w14:paraId="790FBDB0"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6BECFA60" w14:textId="36FA74FC" w:rsidR="00C97B08" w:rsidRPr="00C97B0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7CB23F6A" w14:textId="77777777" w:rsidTr="00700973">
        <w:tc>
          <w:tcPr>
            <w:tcW w:w="788" w:type="pct"/>
            <w:vMerge/>
            <w:tcBorders>
              <w:left w:val="single" w:sz="4" w:space="0" w:color="auto"/>
              <w:right w:val="single" w:sz="4" w:space="0" w:color="auto"/>
            </w:tcBorders>
            <w:vAlign w:val="center"/>
          </w:tcPr>
          <w:p w14:paraId="65E33628"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58A17ACA" w14:textId="68B41891" w:rsidR="00C97B08" w:rsidRPr="00C97B08" w:rsidRDefault="00C97B08" w:rsidP="00090A58">
            <w:pPr>
              <w:overflowPunct w:val="0"/>
              <w:autoSpaceDE w:val="0"/>
              <w:autoSpaceDN w:val="0"/>
              <w:adjustRightInd w:val="0"/>
              <w:rPr>
                <w:rFonts w:eastAsiaTheme="minorEastAsia" w:cs="宋体"/>
              </w:rPr>
            </w:pPr>
            <w:r>
              <w:rPr>
                <w:rFonts w:eastAsiaTheme="minorEastAsia" w:cs="宋体" w:hint="eastAsia"/>
                <w:lang w:val="en-US"/>
              </w:rPr>
              <w:t xml:space="preserve">3) </w:t>
            </w:r>
            <w:r w:rsidRPr="00C97B08">
              <w:rPr>
                <w:rFonts w:eastAsiaTheme="minorEastAsia" w:cs="宋体"/>
                <w:lang w:val="en-US"/>
              </w:rPr>
              <w:t>whether periodical reporting capability is indicated per positioning mode per positioning method.</w:t>
            </w:r>
          </w:p>
        </w:tc>
        <w:tc>
          <w:tcPr>
            <w:tcW w:w="500" w:type="pct"/>
            <w:tcBorders>
              <w:top w:val="single" w:sz="4" w:space="0" w:color="auto"/>
              <w:left w:val="single" w:sz="4" w:space="0" w:color="auto"/>
              <w:bottom w:val="single" w:sz="4" w:space="0" w:color="auto"/>
              <w:right w:val="single" w:sz="4" w:space="0" w:color="auto"/>
            </w:tcBorders>
          </w:tcPr>
          <w:p w14:paraId="45F0848E" w14:textId="1A157680"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371A0803" w14:textId="1EC7FC9F"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52DD7406" w14:textId="77777777" w:rsidTr="00700973">
        <w:tc>
          <w:tcPr>
            <w:tcW w:w="788" w:type="pct"/>
            <w:vMerge/>
            <w:tcBorders>
              <w:left w:val="single" w:sz="4" w:space="0" w:color="auto"/>
              <w:right w:val="single" w:sz="4" w:space="0" w:color="auto"/>
            </w:tcBorders>
            <w:vAlign w:val="center"/>
          </w:tcPr>
          <w:p w14:paraId="3771E47E"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275778D6" w14:textId="1F5F565C" w:rsid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4)</w:t>
            </w:r>
            <w:r>
              <w:t xml:space="preserve"> </w:t>
            </w:r>
            <w:r w:rsidRPr="00C97B08">
              <w:rPr>
                <w:rFonts w:eastAsiaTheme="minorEastAsia" w:cs="宋体"/>
                <w:lang w:val="en-US"/>
              </w:rPr>
              <w:t>whether [10ms] granularity response time capability is indicated per positioning mode per positioning method.</w:t>
            </w:r>
          </w:p>
        </w:tc>
        <w:tc>
          <w:tcPr>
            <w:tcW w:w="500" w:type="pct"/>
            <w:tcBorders>
              <w:top w:val="single" w:sz="4" w:space="0" w:color="auto"/>
              <w:left w:val="single" w:sz="4" w:space="0" w:color="auto"/>
              <w:bottom w:val="single" w:sz="4" w:space="0" w:color="auto"/>
              <w:right w:val="single" w:sz="4" w:space="0" w:color="auto"/>
            </w:tcBorders>
          </w:tcPr>
          <w:p w14:paraId="61C37305"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22207962" w14:textId="47974CA6"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1B9B23C6" w14:textId="77777777" w:rsidTr="00700973">
        <w:tc>
          <w:tcPr>
            <w:tcW w:w="788" w:type="pct"/>
            <w:vMerge/>
            <w:tcBorders>
              <w:left w:val="single" w:sz="4" w:space="0" w:color="auto"/>
              <w:right w:val="single" w:sz="4" w:space="0" w:color="auto"/>
            </w:tcBorders>
            <w:vAlign w:val="center"/>
          </w:tcPr>
          <w:p w14:paraId="0F8CABA0"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22A0DBD0" w14:textId="741854C7" w:rsid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5) </w:t>
            </w:r>
            <w:r w:rsidRPr="00C97B08">
              <w:rPr>
                <w:rFonts w:eastAsiaTheme="minorEastAsia" w:cs="宋体"/>
                <w:lang w:val="en-US"/>
              </w:rPr>
              <w:t>for UE-only mode, if server UE calculates the position, whether positioning mode is referred as UE-based, UE-assisted, or standalone mode.</w:t>
            </w:r>
          </w:p>
        </w:tc>
        <w:tc>
          <w:tcPr>
            <w:tcW w:w="500" w:type="pct"/>
            <w:tcBorders>
              <w:top w:val="single" w:sz="4" w:space="0" w:color="auto"/>
              <w:left w:val="single" w:sz="4" w:space="0" w:color="auto"/>
              <w:bottom w:val="single" w:sz="4" w:space="0" w:color="auto"/>
              <w:right w:val="single" w:sz="4" w:space="0" w:color="auto"/>
            </w:tcBorders>
          </w:tcPr>
          <w:p w14:paraId="101D875E"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57DEDB97" w14:textId="5828744B"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0A77163F" w14:textId="77777777" w:rsidTr="00700973">
        <w:tc>
          <w:tcPr>
            <w:tcW w:w="788" w:type="pct"/>
            <w:vMerge/>
            <w:tcBorders>
              <w:left w:val="single" w:sz="4" w:space="0" w:color="auto"/>
              <w:right w:val="single" w:sz="4" w:space="0" w:color="auto"/>
            </w:tcBorders>
            <w:vAlign w:val="center"/>
          </w:tcPr>
          <w:p w14:paraId="6BE5BAA9"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6736DC3B" w14:textId="5E1C5755" w:rsid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6) </w:t>
            </w:r>
            <w:r w:rsidRPr="00C97B08">
              <w:rPr>
                <w:rFonts w:eastAsiaTheme="minorEastAsia" w:cs="宋体"/>
                <w:lang w:val="en-US"/>
              </w:rPr>
              <w:t>whether capability for scheduled location time function (if supported) is needed. If so, whether it is indicated per positioning mode per positioning method.</w:t>
            </w:r>
          </w:p>
        </w:tc>
        <w:tc>
          <w:tcPr>
            <w:tcW w:w="500" w:type="pct"/>
            <w:tcBorders>
              <w:top w:val="single" w:sz="4" w:space="0" w:color="auto"/>
              <w:left w:val="single" w:sz="4" w:space="0" w:color="auto"/>
              <w:bottom w:val="single" w:sz="4" w:space="0" w:color="auto"/>
              <w:right w:val="single" w:sz="4" w:space="0" w:color="auto"/>
            </w:tcBorders>
          </w:tcPr>
          <w:p w14:paraId="3EABA06C"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593612AB" w14:textId="1016E620"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2E5180A3" w14:textId="77777777" w:rsidTr="00700973">
        <w:tc>
          <w:tcPr>
            <w:tcW w:w="788" w:type="pct"/>
            <w:vMerge/>
            <w:tcBorders>
              <w:left w:val="single" w:sz="4" w:space="0" w:color="auto"/>
              <w:right w:val="single" w:sz="4" w:space="0" w:color="auto"/>
            </w:tcBorders>
            <w:vAlign w:val="center"/>
          </w:tcPr>
          <w:p w14:paraId="6392FD47"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190B6DFA" w14:textId="17F10CBD" w:rsid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7) </w:t>
            </w:r>
            <w:r w:rsidRPr="00C97B08">
              <w:rPr>
                <w:rFonts w:eastAsiaTheme="minorEastAsia" w:cs="宋体"/>
                <w:lang w:val="en-US"/>
              </w:rPr>
              <w:t>whether to introduce the UE capability on UE roles (anchor UE, server UE, target UE, anchor UE with location) in SLPP. If so, which roles are considered</w:t>
            </w:r>
          </w:p>
        </w:tc>
        <w:tc>
          <w:tcPr>
            <w:tcW w:w="500" w:type="pct"/>
            <w:tcBorders>
              <w:top w:val="single" w:sz="4" w:space="0" w:color="auto"/>
              <w:left w:val="single" w:sz="4" w:space="0" w:color="auto"/>
              <w:bottom w:val="single" w:sz="4" w:space="0" w:color="auto"/>
              <w:right w:val="single" w:sz="4" w:space="0" w:color="auto"/>
            </w:tcBorders>
          </w:tcPr>
          <w:p w14:paraId="6686D9D9"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5E60455A" w14:textId="3EF3EDD1"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47503EE9" w14:textId="77777777" w:rsidTr="00700973">
        <w:tc>
          <w:tcPr>
            <w:tcW w:w="788" w:type="pct"/>
            <w:vMerge/>
            <w:tcBorders>
              <w:left w:val="single" w:sz="4" w:space="0" w:color="auto"/>
              <w:right w:val="single" w:sz="4" w:space="0" w:color="auto"/>
            </w:tcBorders>
            <w:vAlign w:val="center"/>
          </w:tcPr>
          <w:p w14:paraId="497B1921"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127FDA9D" w14:textId="1BA30F1E" w:rsid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8) </w:t>
            </w:r>
            <w:r w:rsidRPr="00C97B08">
              <w:rPr>
                <w:rFonts w:eastAsiaTheme="minorEastAsia" w:cs="宋体"/>
                <w:lang w:val="en-US"/>
              </w:rPr>
              <w:t xml:space="preserve">the details of </w:t>
            </w:r>
            <w:proofErr w:type="spellStart"/>
            <w:r w:rsidRPr="00C97B08">
              <w:rPr>
                <w:rFonts w:eastAsiaTheme="minorEastAsia" w:cs="宋体"/>
                <w:lang w:val="en-US"/>
              </w:rPr>
              <w:t>reqeust</w:t>
            </w:r>
            <w:proofErr w:type="spellEnd"/>
            <w:r w:rsidRPr="00C97B08">
              <w:rPr>
                <w:rFonts w:eastAsiaTheme="minorEastAsia" w:cs="宋体"/>
                <w:lang w:val="en-US"/>
              </w:rPr>
              <w:t xml:space="preserve"> capability</w:t>
            </w:r>
          </w:p>
        </w:tc>
        <w:tc>
          <w:tcPr>
            <w:tcW w:w="500" w:type="pct"/>
            <w:tcBorders>
              <w:top w:val="single" w:sz="4" w:space="0" w:color="auto"/>
              <w:left w:val="single" w:sz="4" w:space="0" w:color="auto"/>
              <w:bottom w:val="single" w:sz="4" w:space="0" w:color="auto"/>
              <w:right w:val="single" w:sz="4" w:space="0" w:color="auto"/>
            </w:tcBorders>
          </w:tcPr>
          <w:p w14:paraId="4DF2616C"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66904266" w14:textId="104B7E30"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C97B08" w:rsidRPr="00090A58" w14:paraId="3A8CFDA7" w14:textId="77777777" w:rsidTr="00700973">
        <w:tc>
          <w:tcPr>
            <w:tcW w:w="788" w:type="pct"/>
            <w:vMerge/>
            <w:tcBorders>
              <w:left w:val="single" w:sz="4" w:space="0" w:color="auto"/>
              <w:right w:val="single" w:sz="4" w:space="0" w:color="auto"/>
            </w:tcBorders>
            <w:vAlign w:val="center"/>
          </w:tcPr>
          <w:p w14:paraId="720729EA" w14:textId="77777777" w:rsidR="00C97B08" w:rsidRPr="00090A58" w:rsidRDefault="00C97B0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17DFF3AA" w14:textId="50236746" w:rsid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9) </w:t>
            </w:r>
            <w:r w:rsidRPr="00C97B08">
              <w:rPr>
                <w:rFonts w:eastAsiaTheme="minorEastAsia" w:cs="宋体"/>
                <w:lang w:val="en-US"/>
              </w:rPr>
              <w:t>whether capability related to server UE should be defined</w:t>
            </w:r>
          </w:p>
        </w:tc>
        <w:tc>
          <w:tcPr>
            <w:tcW w:w="500" w:type="pct"/>
            <w:tcBorders>
              <w:top w:val="single" w:sz="4" w:space="0" w:color="auto"/>
              <w:left w:val="single" w:sz="4" w:space="0" w:color="auto"/>
              <w:bottom w:val="single" w:sz="4" w:space="0" w:color="auto"/>
              <w:right w:val="single" w:sz="4" w:space="0" w:color="auto"/>
            </w:tcBorders>
          </w:tcPr>
          <w:p w14:paraId="05938BC4" w14:textId="77777777" w:rsidR="00C97B08" w:rsidRPr="00090A58" w:rsidRDefault="00C97B08" w:rsidP="00090A58">
            <w:pPr>
              <w:overflowPunct w:val="0"/>
              <w:autoSpaceDE w:val="0"/>
              <w:autoSpaceDN w:val="0"/>
              <w:adjustRightInd w:val="0"/>
              <w:rPr>
                <w:rFonts w:cs="宋体"/>
                <w:lang w:val="en-US"/>
              </w:rPr>
            </w:pPr>
          </w:p>
        </w:tc>
        <w:tc>
          <w:tcPr>
            <w:tcW w:w="1562" w:type="pct"/>
            <w:tcBorders>
              <w:top w:val="single" w:sz="4" w:space="0" w:color="auto"/>
              <w:left w:val="single" w:sz="4" w:space="0" w:color="auto"/>
              <w:bottom w:val="single" w:sz="4" w:space="0" w:color="auto"/>
              <w:right w:val="single" w:sz="4" w:space="0" w:color="auto"/>
            </w:tcBorders>
          </w:tcPr>
          <w:p w14:paraId="08658ADD" w14:textId="13048738" w:rsidR="00C97B08" w:rsidRPr="00090A58" w:rsidRDefault="00C97B08" w:rsidP="00090A58">
            <w:pPr>
              <w:overflowPunct w:val="0"/>
              <w:autoSpaceDE w:val="0"/>
              <w:autoSpaceDN w:val="0"/>
              <w:adjustRightInd w:val="0"/>
              <w:rPr>
                <w:rFonts w:cs="宋体"/>
              </w:rPr>
            </w:pPr>
            <w:r w:rsidRPr="00090A58">
              <w:rPr>
                <w:rFonts w:cs="宋体"/>
              </w:rPr>
              <w:t>Should be decided in RAN2</w:t>
            </w:r>
          </w:p>
        </w:tc>
      </w:tr>
      <w:tr w:rsidR="00090A58" w:rsidRPr="00090A58" w14:paraId="1B3AA91D" w14:textId="77777777" w:rsidTr="00700973">
        <w:tc>
          <w:tcPr>
            <w:tcW w:w="788" w:type="pct"/>
            <w:tcBorders>
              <w:top w:val="single" w:sz="4" w:space="0" w:color="auto"/>
              <w:left w:val="single" w:sz="4" w:space="0" w:color="auto"/>
              <w:bottom w:val="single" w:sz="4" w:space="0" w:color="auto"/>
              <w:right w:val="single" w:sz="4" w:space="0" w:color="auto"/>
            </w:tcBorders>
          </w:tcPr>
          <w:p w14:paraId="5D37CE07" w14:textId="77777777" w:rsidR="00090A58" w:rsidRPr="00090A58" w:rsidRDefault="00090A58" w:rsidP="00090A58">
            <w:pPr>
              <w:overflowPunct w:val="0"/>
              <w:autoSpaceDE w:val="0"/>
              <w:autoSpaceDN w:val="0"/>
              <w:adjustRightInd w:val="0"/>
              <w:rPr>
                <w:rFonts w:cs="宋体"/>
                <w:b/>
                <w:bCs/>
              </w:rPr>
            </w:pPr>
            <w:r w:rsidRPr="00090A58">
              <w:rPr>
                <w:rFonts w:cs="宋体"/>
                <w:b/>
                <w:lang w:val="en-US"/>
              </w:rPr>
              <w:t>RAT-dependent integrity</w:t>
            </w:r>
          </w:p>
        </w:tc>
        <w:tc>
          <w:tcPr>
            <w:tcW w:w="2150" w:type="pct"/>
            <w:tcBorders>
              <w:top w:val="single" w:sz="4" w:space="0" w:color="auto"/>
              <w:left w:val="single" w:sz="4" w:space="0" w:color="auto"/>
              <w:bottom w:val="single" w:sz="4" w:space="0" w:color="auto"/>
              <w:right w:val="single" w:sz="4" w:space="0" w:color="auto"/>
            </w:tcBorders>
          </w:tcPr>
          <w:p w14:paraId="40E7BA6F" w14:textId="094B4338" w:rsidR="00090A58" w:rsidRPr="00C97B08" w:rsidRDefault="00C97B08" w:rsidP="00090A58">
            <w:pPr>
              <w:overflowPunct w:val="0"/>
              <w:autoSpaceDE w:val="0"/>
              <w:autoSpaceDN w:val="0"/>
              <w:adjustRightInd w:val="0"/>
              <w:rPr>
                <w:rFonts w:eastAsiaTheme="minorEastAsia" w:cs="宋体"/>
              </w:rPr>
            </w:pPr>
            <w:r>
              <w:rPr>
                <w:rFonts w:eastAsiaTheme="minorEastAsia" w:cs="宋体" w:hint="eastAsia"/>
              </w:rPr>
              <w:t xml:space="preserve">1) </w:t>
            </w:r>
            <w:r w:rsidRPr="00C97B08">
              <w:rPr>
                <w:rFonts w:eastAsiaTheme="minorEastAsia" w:cs="宋体"/>
              </w:rPr>
              <w:t>Whether Additional finer-grained capabilities for RAT dependent positioning integrity is needed or not</w:t>
            </w:r>
          </w:p>
        </w:tc>
        <w:tc>
          <w:tcPr>
            <w:tcW w:w="500" w:type="pct"/>
            <w:tcBorders>
              <w:top w:val="single" w:sz="4" w:space="0" w:color="auto"/>
              <w:left w:val="single" w:sz="4" w:space="0" w:color="auto"/>
              <w:bottom w:val="single" w:sz="4" w:space="0" w:color="auto"/>
              <w:right w:val="single" w:sz="4" w:space="0" w:color="auto"/>
            </w:tcBorders>
          </w:tcPr>
          <w:p w14:paraId="14E810A4" w14:textId="77777777" w:rsidR="00090A58" w:rsidRPr="00090A58" w:rsidRDefault="00090A58"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2CE6543E" w14:textId="7815CCE3" w:rsidR="00090A58" w:rsidRPr="00090A58" w:rsidRDefault="00C97B08" w:rsidP="00C97B08">
            <w:pPr>
              <w:overflowPunct w:val="0"/>
              <w:autoSpaceDE w:val="0"/>
              <w:autoSpaceDN w:val="0"/>
              <w:adjustRightInd w:val="0"/>
              <w:rPr>
                <w:rFonts w:cs="宋体"/>
              </w:rPr>
            </w:pPr>
            <w:r w:rsidRPr="00090A58">
              <w:rPr>
                <w:rFonts w:cs="宋体"/>
              </w:rPr>
              <w:t>Should be decided in RAN2</w:t>
            </w:r>
          </w:p>
        </w:tc>
      </w:tr>
      <w:tr w:rsidR="00090A58" w:rsidRPr="00090A58" w14:paraId="208245D2" w14:textId="77777777" w:rsidTr="00700973">
        <w:tc>
          <w:tcPr>
            <w:tcW w:w="788" w:type="pct"/>
            <w:vMerge w:val="restart"/>
            <w:tcBorders>
              <w:top w:val="single" w:sz="4" w:space="0" w:color="auto"/>
              <w:left w:val="single" w:sz="4" w:space="0" w:color="auto"/>
              <w:right w:val="single" w:sz="4" w:space="0" w:color="auto"/>
            </w:tcBorders>
          </w:tcPr>
          <w:p w14:paraId="3476882A" w14:textId="77777777" w:rsidR="00090A58" w:rsidRPr="00090A58" w:rsidRDefault="00090A58" w:rsidP="00090A58">
            <w:pPr>
              <w:overflowPunct w:val="0"/>
              <w:autoSpaceDE w:val="0"/>
              <w:autoSpaceDN w:val="0"/>
              <w:adjustRightInd w:val="0"/>
              <w:rPr>
                <w:rFonts w:cs="宋体"/>
                <w:b/>
                <w:bCs/>
              </w:rPr>
            </w:pPr>
            <w:r w:rsidRPr="00090A58">
              <w:rPr>
                <w:rFonts w:cs="宋体"/>
                <w:b/>
                <w:lang w:val="en-US"/>
              </w:rPr>
              <w:lastRenderedPageBreak/>
              <w:t>LPHAP</w:t>
            </w:r>
          </w:p>
        </w:tc>
        <w:tc>
          <w:tcPr>
            <w:tcW w:w="2150" w:type="pct"/>
            <w:tcBorders>
              <w:top w:val="single" w:sz="4" w:space="0" w:color="auto"/>
              <w:left w:val="single" w:sz="4" w:space="0" w:color="auto"/>
              <w:bottom w:val="single" w:sz="4" w:space="0" w:color="auto"/>
              <w:right w:val="single" w:sz="4" w:space="0" w:color="auto"/>
            </w:tcBorders>
          </w:tcPr>
          <w:p w14:paraId="737D4F71" w14:textId="77D9C53C" w:rsidR="00090A58" w:rsidRPr="00C97B08" w:rsidRDefault="00C97B08" w:rsidP="00090A58">
            <w:pPr>
              <w:overflowPunct w:val="0"/>
              <w:autoSpaceDE w:val="0"/>
              <w:autoSpaceDN w:val="0"/>
              <w:adjustRightInd w:val="0"/>
              <w:rPr>
                <w:rFonts w:eastAsiaTheme="minorEastAsia" w:cs="宋体"/>
                <w:lang w:val="en-US"/>
              </w:rPr>
            </w:pPr>
            <w:r>
              <w:rPr>
                <w:rFonts w:eastAsiaTheme="minorEastAsia" w:cs="宋体" w:hint="eastAsia"/>
                <w:lang w:val="en-US"/>
              </w:rPr>
              <w:t xml:space="preserve">1) </w:t>
            </w:r>
            <w:r w:rsidRPr="00C97B08">
              <w:rPr>
                <w:rFonts w:eastAsiaTheme="minorEastAsia" w:cs="宋体"/>
                <w:lang w:val="en-US"/>
              </w:rPr>
              <w:t>Whether the UE capability on supporting alignment of PRS to fixed (e)DRX is needed or not</w:t>
            </w:r>
          </w:p>
        </w:tc>
        <w:tc>
          <w:tcPr>
            <w:tcW w:w="500" w:type="pct"/>
            <w:tcBorders>
              <w:top w:val="single" w:sz="4" w:space="0" w:color="auto"/>
              <w:left w:val="single" w:sz="4" w:space="0" w:color="auto"/>
              <w:bottom w:val="single" w:sz="4" w:space="0" w:color="auto"/>
              <w:right w:val="single" w:sz="4" w:space="0" w:color="auto"/>
            </w:tcBorders>
          </w:tcPr>
          <w:p w14:paraId="295D9751" w14:textId="446FD003" w:rsidR="00090A58" w:rsidRPr="00090A58" w:rsidRDefault="00090A58"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5954AD1E" w14:textId="4E4AF9A2" w:rsidR="00090A58" w:rsidRPr="00090A58" w:rsidRDefault="00C97B08" w:rsidP="00090A58">
            <w:pPr>
              <w:overflowPunct w:val="0"/>
              <w:autoSpaceDE w:val="0"/>
              <w:autoSpaceDN w:val="0"/>
              <w:adjustRightInd w:val="0"/>
              <w:rPr>
                <w:rFonts w:cs="宋体"/>
                <w:lang w:val="en-US"/>
              </w:rPr>
            </w:pPr>
            <w:r w:rsidRPr="00090A58">
              <w:rPr>
                <w:rFonts w:cs="宋体"/>
              </w:rPr>
              <w:t>Should be decided in RAN2</w:t>
            </w:r>
          </w:p>
        </w:tc>
      </w:tr>
      <w:tr w:rsidR="00090A58" w:rsidRPr="00090A58" w14:paraId="6DE07CF7" w14:textId="77777777" w:rsidTr="00700973">
        <w:tc>
          <w:tcPr>
            <w:tcW w:w="788" w:type="pct"/>
            <w:vMerge/>
            <w:tcBorders>
              <w:left w:val="single" w:sz="4" w:space="0" w:color="auto"/>
              <w:right w:val="single" w:sz="4" w:space="0" w:color="auto"/>
            </w:tcBorders>
            <w:vAlign w:val="center"/>
          </w:tcPr>
          <w:p w14:paraId="40BD4EAC" w14:textId="77777777" w:rsidR="00090A58" w:rsidRPr="00090A58" w:rsidRDefault="00090A58" w:rsidP="00090A58">
            <w:pPr>
              <w:spacing w:after="0"/>
              <w:rPr>
                <w:rFonts w:cs="宋体"/>
                <w:b/>
                <w:bCs/>
              </w:rPr>
            </w:pPr>
          </w:p>
        </w:tc>
        <w:tc>
          <w:tcPr>
            <w:tcW w:w="2150" w:type="pct"/>
            <w:tcBorders>
              <w:top w:val="single" w:sz="4" w:space="0" w:color="auto"/>
              <w:left w:val="single" w:sz="4" w:space="0" w:color="auto"/>
              <w:bottom w:val="single" w:sz="4" w:space="0" w:color="auto"/>
              <w:right w:val="single" w:sz="4" w:space="0" w:color="auto"/>
            </w:tcBorders>
          </w:tcPr>
          <w:p w14:paraId="397FFDF8" w14:textId="52F52EF1" w:rsidR="00090A58" w:rsidRPr="00C97B08" w:rsidRDefault="00C97B08" w:rsidP="00090A58">
            <w:pPr>
              <w:overflowPunct w:val="0"/>
              <w:autoSpaceDE w:val="0"/>
              <w:autoSpaceDN w:val="0"/>
              <w:adjustRightInd w:val="0"/>
              <w:rPr>
                <w:rFonts w:eastAsiaTheme="minorEastAsia" w:cs="宋体"/>
              </w:rPr>
            </w:pPr>
            <w:r>
              <w:rPr>
                <w:rFonts w:eastAsiaTheme="minorEastAsia" w:cs="宋体" w:hint="eastAsia"/>
              </w:rPr>
              <w:t xml:space="preserve">2) </w:t>
            </w:r>
            <w:r w:rsidRPr="00C97B08">
              <w:rPr>
                <w:rFonts w:eastAsiaTheme="minorEastAsia" w:cs="宋体"/>
              </w:rPr>
              <w:t>Whether the UE capability on supporting SRS with validity area request by RRC message is needed or not.</w:t>
            </w:r>
          </w:p>
        </w:tc>
        <w:tc>
          <w:tcPr>
            <w:tcW w:w="500" w:type="pct"/>
            <w:tcBorders>
              <w:top w:val="single" w:sz="4" w:space="0" w:color="auto"/>
              <w:left w:val="single" w:sz="4" w:space="0" w:color="auto"/>
              <w:bottom w:val="single" w:sz="4" w:space="0" w:color="auto"/>
              <w:right w:val="single" w:sz="4" w:space="0" w:color="auto"/>
            </w:tcBorders>
          </w:tcPr>
          <w:p w14:paraId="7E3ED2A1" w14:textId="243FF7CC" w:rsidR="00090A58" w:rsidRPr="00090A58" w:rsidRDefault="00090A58" w:rsidP="00090A58">
            <w:pPr>
              <w:overflowPunct w:val="0"/>
              <w:autoSpaceDE w:val="0"/>
              <w:autoSpaceDN w:val="0"/>
              <w:adjustRightInd w:val="0"/>
              <w:rPr>
                <w:rFonts w:cs="宋体"/>
              </w:rPr>
            </w:pPr>
          </w:p>
        </w:tc>
        <w:tc>
          <w:tcPr>
            <w:tcW w:w="1562" w:type="pct"/>
            <w:tcBorders>
              <w:top w:val="single" w:sz="4" w:space="0" w:color="auto"/>
              <w:left w:val="single" w:sz="4" w:space="0" w:color="auto"/>
              <w:bottom w:val="single" w:sz="4" w:space="0" w:color="auto"/>
              <w:right w:val="single" w:sz="4" w:space="0" w:color="auto"/>
            </w:tcBorders>
          </w:tcPr>
          <w:p w14:paraId="28EED7FB" w14:textId="667AD4AF" w:rsidR="00090A58" w:rsidRPr="00090A58" w:rsidRDefault="00C97B08" w:rsidP="00090A58">
            <w:pPr>
              <w:overflowPunct w:val="0"/>
              <w:autoSpaceDE w:val="0"/>
              <w:autoSpaceDN w:val="0"/>
              <w:adjustRightInd w:val="0"/>
              <w:rPr>
                <w:rFonts w:cs="宋体"/>
                <w:lang w:val="en-US"/>
              </w:rPr>
            </w:pPr>
            <w:r w:rsidRPr="00090A58">
              <w:rPr>
                <w:rFonts w:cs="宋体"/>
              </w:rPr>
              <w:t>Should be decided in RAN2</w:t>
            </w:r>
          </w:p>
        </w:tc>
      </w:tr>
      <w:tr w:rsidR="000C1437" w:rsidRPr="00090A58" w14:paraId="1020C4CB" w14:textId="77777777" w:rsidTr="00700973">
        <w:tc>
          <w:tcPr>
            <w:tcW w:w="788" w:type="pct"/>
            <w:tcBorders>
              <w:top w:val="single" w:sz="4" w:space="0" w:color="auto"/>
              <w:left w:val="single" w:sz="4" w:space="0" w:color="auto"/>
              <w:bottom w:val="single" w:sz="4" w:space="0" w:color="auto"/>
              <w:right w:val="single" w:sz="4" w:space="0" w:color="auto"/>
            </w:tcBorders>
          </w:tcPr>
          <w:p w14:paraId="75E3DF4D" w14:textId="2EBC331F" w:rsidR="000C1437" w:rsidRPr="00C97B08" w:rsidRDefault="000C1437" w:rsidP="00090A58">
            <w:pPr>
              <w:overflowPunct w:val="0"/>
              <w:autoSpaceDE w:val="0"/>
              <w:autoSpaceDN w:val="0"/>
              <w:adjustRightInd w:val="0"/>
              <w:rPr>
                <w:rFonts w:eastAsiaTheme="minorEastAsia" w:cs="宋体"/>
                <w:lang w:val="en-US"/>
              </w:rPr>
            </w:pPr>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color w:val="FF0000"/>
                <w:lang w:val="en-US"/>
              </w:rPr>
              <w:t>C</w:t>
            </w:r>
            <w:r w:rsidRPr="007F4475">
              <w:rPr>
                <w:rFonts w:cs="宋体"/>
                <w:b/>
                <w:color w:val="FF0000"/>
                <w:lang w:val="en-US"/>
              </w:rPr>
              <w:t>arrier phase positioning</w:t>
            </w:r>
          </w:p>
        </w:tc>
        <w:tc>
          <w:tcPr>
            <w:tcW w:w="2150" w:type="pct"/>
            <w:tcBorders>
              <w:top w:val="single" w:sz="4" w:space="0" w:color="auto"/>
              <w:left w:val="single" w:sz="4" w:space="0" w:color="auto"/>
              <w:bottom w:val="single" w:sz="4" w:space="0" w:color="auto"/>
              <w:right w:val="single" w:sz="4" w:space="0" w:color="auto"/>
            </w:tcBorders>
          </w:tcPr>
          <w:p w14:paraId="41FA7D71" w14:textId="6D9B2189" w:rsidR="000C1437" w:rsidRPr="00C97B08" w:rsidRDefault="00C97B08" w:rsidP="00090A58">
            <w:pPr>
              <w:overflowPunct w:val="0"/>
              <w:autoSpaceDE w:val="0"/>
              <w:autoSpaceDN w:val="0"/>
              <w:adjustRightInd w:val="0"/>
              <w:rPr>
                <w:rFonts w:eastAsiaTheme="minorEastAsia" w:cs="宋体"/>
              </w:rPr>
            </w:pPr>
            <w:r>
              <w:rPr>
                <w:rFonts w:eastAsiaTheme="minorEastAsia" w:cs="宋体" w:hint="eastAsia"/>
              </w:rPr>
              <w:t>N/A</w:t>
            </w:r>
          </w:p>
        </w:tc>
        <w:tc>
          <w:tcPr>
            <w:tcW w:w="500" w:type="pct"/>
            <w:tcBorders>
              <w:top w:val="single" w:sz="4" w:space="0" w:color="auto"/>
              <w:left w:val="single" w:sz="4" w:space="0" w:color="auto"/>
              <w:bottom w:val="single" w:sz="4" w:space="0" w:color="auto"/>
              <w:right w:val="single" w:sz="4" w:space="0" w:color="auto"/>
            </w:tcBorders>
          </w:tcPr>
          <w:p w14:paraId="41AB2441" w14:textId="76F8FF86" w:rsidR="000C1437" w:rsidRPr="00090A58" w:rsidRDefault="00C97B08" w:rsidP="00090A58">
            <w:pPr>
              <w:overflowPunct w:val="0"/>
              <w:autoSpaceDE w:val="0"/>
              <w:autoSpaceDN w:val="0"/>
              <w:adjustRightInd w:val="0"/>
              <w:rPr>
                <w:rFonts w:cs="宋体"/>
              </w:rPr>
            </w:pPr>
            <w:r>
              <w:rPr>
                <w:rFonts w:eastAsiaTheme="minorEastAsia" w:cs="宋体" w:hint="eastAsia"/>
              </w:rPr>
              <w:t>N/A</w:t>
            </w:r>
          </w:p>
        </w:tc>
        <w:tc>
          <w:tcPr>
            <w:tcW w:w="1562" w:type="pct"/>
            <w:tcBorders>
              <w:top w:val="single" w:sz="4" w:space="0" w:color="auto"/>
              <w:left w:val="single" w:sz="4" w:space="0" w:color="auto"/>
              <w:bottom w:val="single" w:sz="4" w:space="0" w:color="auto"/>
              <w:right w:val="single" w:sz="4" w:space="0" w:color="auto"/>
            </w:tcBorders>
          </w:tcPr>
          <w:p w14:paraId="5D9AA109" w14:textId="496FB7F5" w:rsidR="000C1437" w:rsidRPr="00090A58" w:rsidRDefault="00C97B08" w:rsidP="00090A58">
            <w:pPr>
              <w:overflowPunct w:val="0"/>
              <w:autoSpaceDE w:val="0"/>
              <w:autoSpaceDN w:val="0"/>
              <w:adjustRightInd w:val="0"/>
              <w:rPr>
                <w:rFonts w:cs="宋体"/>
              </w:rPr>
            </w:pPr>
            <w:r>
              <w:rPr>
                <w:rFonts w:eastAsiaTheme="minorEastAsia" w:cs="宋体" w:hint="eastAsia"/>
              </w:rPr>
              <w:t>N/A</w:t>
            </w:r>
          </w:p>
        </w:tc>
      </w:tr>
      <w:tr w:rsidR="00C97B08" w:rsidRPr="00090A58" w14:paraId="59321004" w14:textId="77777777" w:rsidTr="00700973">
        <w:tc>
          <w:tcPr>
            <w:tcW w:w="788" w:type="pct"/>
            <w:tcBorders>
              <w:top w:val="single" w:sz="4" w:space="0" w:color="auto"/>
              <w:left w:val="single" w:sz="4" w:space="0" w:color="auto"/>
              <w:right w:val="single" w:sz="4" w:space="0" w:color="auto"/>
            </w:tcBorders>
          </w:tcPr>
          <w:p w14:paraId="4F06259C" w14:textId="3361AC84" w:rsidR="00C97B08" w:rsidRPr="00090A58" w:rsidRDefault="00C97B08" w:rsidP="00090A58">
            <w:pPr>
              <w:overflowPunct w:val="0"/>
              <w:autoSpaceDE w:val="0"/>
              <w:autoSpaceDN w:val="0"/>
              <w:adjustRightInd w:val="0"/>
              <w:rPr>
                <w:rFonts w:cs="宋体"/>
                <w:bCs/>
              </w:rPr>
            </w:pPr>
            <w:r w:rsidRPr="007F4475">
              <w:rPr>
                <w:rFonts w:cs="宋体"/>
                <w:b/>
                <w:bCs/>
              </w:rPr>
              <w:t>RAN1 Led item</w:t>
            </w:r>
            <w:r w:rsidRPr="00090A58">
              <w:rPr>
                <w:rFonts w:cs="宋体"/>
                <w:b/>
                <w:bCs/>
              </w:rPr>
              <w:t>-</w:t>
            </w:r>
            <w:r w:rsidRPr="00090A58">
              <w:rPr>
                <w:rFonts w:cs="宋体"/>
                <w:lang w:val="en-US"/>
              </w:rPr>
              <w:t xml:space="preserve"> </w:t>
            </w:r>
            <w:r w:rsidRPr="007F4475">
              <w:rPr>
                <w:rFonts w:cs="宋体" w:hint="eastAsia"/>
                <w:b/>
                <w:bCs/>
                <w:color w:val="FF0000"/>
              </w:rPr>
              <w:t>B</w:t>
            </w:r>
            <w:r w:rsidRPr="007F4475">
              <w:rPr>
                <w:rFonts w:cs="宋体"/>
                <w:b/>
                <w:bCs/>
                <w:color w:val="FF0000"/>
              </w:rPr>
              <w:t>andwidth aggregation for positioning</w:t>
            </w:r>
          </w:p>
        </w:tc>
        <w:tc>
          <w:tcPr>
            <w:tcW w:w="2150" w:type="pct"/>
            <w:tcBorders>
              <w:top w:val="single" w:sz="4" w:space="0" w:color="auto"/>
              <w:left w:val="single" w:sz="4" w:space="0" w:color="auto"/>
              <w:bottom w:val="single" w:sz="4" w:space="0" w:color="auto"/>
              <w:right w:val="single" w:sz="4" w:space="0" w:color="auto"/>
            </w:tcBorders>
          </w:tcPr>
          <w:p w14:paraId="39DDB27B" w14:textId="49AC0DC0" w:rsidR="00C97B08" w:rsidRPr="00090A58" w:rsidRDefault="00C97B08" w:rsidP="00090A58">
            <w:pPr>
              <w:overflowPunct w:val="0"/>
              <w:autoSpaceDE w:val="0"/>
              <w:autoSpaceDN w:val="0"/>
              <w:adjustRightInd w:val="0"/>
              <w:rPr>
                <w:rFonts w:cs="宋体"/>
                <w:lang w:val="en-US"/>
              </w:rPr>
            </w:pPr>
            <w:r>
              <w:rPr>
                <w:rFonts w:eastAsiaTheme="minorEastAsia" w:cs="宋体" w:hint="eastAsia"/>
              </w:rPr>
              <w:t>N/A</w:t>
            </w:r>
          </w:p>
        </w:tc>
        <w:tc>
          <w:tcPr>
            <w:tcW w:w="500" w:type="pct"/>
            <w:tcBorders>
              <w:top w:val="single" w:sz="4" w:space="0" w:color="auto"/>
              <w:left w:val="single" w:sz="4" w:space="0" w:color="auto"/>
              <w:bottom w:val="single" w:sz="4" w:space="0" w:color="auto"/>
              <w:right w:val="single" w:sz="4" w:space="0" w:color="auto"/>
            </w:tcBorders>
          </w:tcPr>
          <w:p w14:paraId="0914E63D" w14:textId="68985BE2" w:rsidR="00C97B08" w:rsidRPr="00090A58" w:rsidRDefault="00C97B08" w:rsidP="00090A58">
            <w:pPr>
              <w:overflowPunct w:val="0"/>
              <w:autoSpaceDE w:val="0"/>
              <w:autoSpaceDN w:val="0"/>
              <w:adjustRightInd w:val="0"/>
              <w:rPr>
                <w:rFonts w:cs="宋体"/>
                <w:lang w:val="en-US"/>
              </w:rPr>
            </w:pPr>
            <w:r>
              <w:rPr>
                <w:rFonts w:eastAsiaTheme="minorEastAsia" w:cs="宋体" w:hint="eastAsia"/>
              </w:rPr>
              <w:t>N/A</w:t>
            </w:r>
          </w:p>
        </w:tc>
        <w:tc>
          <w:tcPr>
            <w:tcW w:w="1562" w:type="pct"/>
            <w:tcBorders>
              <w:top w:val="single" w:sz="4" w:space="0" w:color="auto"/>
              <w:left w:val="single" w:sz="4" w:space="0" w:color="auto"/>
              <w:bottom w:val="single" w:sz="4" w:space="0" w:color="auto"/>
              <w:right w:val="single" w:sz="4" w:space="0" w:color="auto"/>
            </w:tcBorders>
          </w:tcPr>
          <w:p w14:paraId="01D16591" w14:textId="3809E4D6" w:rsidR="00C97B08" w:rsidRPr="00090A58" w:rsidRDefault="00C97B08" w:rsidP="00090A58">
            <w:pPr>
              <w:overflowPunct w:val="0"/>
              <w:autoSpaceDE w:val="0"/>
              <w:autoSpaceDN w:val="0"/>
              <w:adjustRightInd w:val="0"/>
              <w:rPr>
                <w:rFonts w:cs="宋体"/>
                <w:lang w:val="en-US"/>
              </w:rPr>
            </w:pPr>
            <w:r>
              <w:rPr>
                <w:rFonts w:eastAsiaTheme="minorEastAsia" w:cs="宋体" w:hint="eastAsia"/>
              </w:rPr>
              <w:t>N/A</w:t>
            </w:r>
          </w:p>
        </w:tc>
      </w:tr>
      <w:tr w:rsidR="00C97B08" w:rsidRPr="00090A58" w14:paraId="2ECF6F87" w14:textId="77777777" w:rsidTr="00700973">
        <w:tc>
          <w:tcPr>
            <w:tcW w:w="788" w:type="pct"/>
            <w:tcBorders>
              <w:top w:val="single" w:sz="4" w:space="0" w:color="auto"/>
              <w:left w:val="single" w:sz="4" w:space="0" w:color="auto"/>
              <w:right w:val="single" w:sz="4" w:space="0" w:color="auto"/>
            </w:tcBorders>
          </w:tcPr>
          <w:p w14:paraId="32CD6A23" w14:textId="5FFE05A8" w:rsidR="00C97B08" w:rsidRPr="00090A58" w:rsidRDefault="00C97B08" w:rsidP="00090A58">
            <w:pPr>
              <w:overflowPunct w:val="0"/>
              <w:autoSpaceDE w:val="0"/>
              <w:autoSpaceDN w:val="0"/>
              <w:adjustRightInd w:val="0"/>
              <w:rPr>
                <w:rFonts w:cs="宋体"/>
                <w:lang w:val="en-US"/>
              </w:rPr>
            </w:pPr>
            <w:r w:rsidRPr="007F4475">
              <w:rPr>
                <w:rFonts w:cs="宋体"/>
                <w:b/>
                <w:bCs/>
              </w:rPr>
              <w:t>RAN1 Led item</w:t>
            </w:r>
            <w:r w:rsidRPr="00090A58">
              <w:rPr>
                <w:rFonts w:cs="宋体"/>
                <w:b/>
                <w:bCs/>
              </w:rPr>
              <w:t>-</w:t>
            </w:r>
            <w:r w:rsidRPr="00090A58">
              <w:rPr>
                <w:rFonts w:cs="宋体"/>
                <w:lang w:val="en-US"/>
              </w:rPr>
              <w:t xml:space="preserve"> </w:t>
            </w:r>
            <w:proofErr w:type="spellStart"/>
            <w:r w:rsidRPr="007F4475">
              <w:rPr>
                <w:rFonts w:cs="宋体"/>
                <w:b/>
                <w:color w:val="FF0000"/>
                <w:lang w:val="en-US"/>
              </w:rPr>
              <w:t>RedCap</w:t>
            </w:r>
            <w:proofErr w:type="spellEnd"/>
            <w:r w:rsidRPr="007F4475">
              <w:rPr>
                <w:rFonts w:cs="宋体"/>
                <w:b/>
                <w:color w:val="FF0000"/>
                <w:lang w:val="en-US"/>
              </w:rPr>
              <w:t xml:space="preserve"> positioning</w:t>
            </w:r>
          </w:p>
        </w:tc>
        <w:tc>
          <w:tcPr>
            <w:tcW w:w="2150" w:type="pct"/>
            <w:tcBorders>
              <w:top w:val="single" w:sz="4" w:space="0" w:color="auto"/>
              <w:left w:val="single" w:sz="4" w:space="0" w:color="auto"/>
              <w:bottom w:val="single" w:sz="4" w:space="0" w:color="auto"/>
              <w:right w:val="single" w:sz="4" w:space="0" w:color="auto"/>
            </w:tcBorders>
          </w:tcPr>
          <w:p w14:paraId="0D6D8E6B" w14:textId="2CB265CA" w:rsidR="00C97B08" w:rsidRPr="00090A58" w:rsidRDefault="00C97B08" w:rsidP="00090A58">
            <w:pPr>
              <w:overflowPunct w:val="0"/>
              <w:autoSpaceDE w:val="0"/>
              <w:autoSpaceDN w:val="0"/>
              <w:adjustRightInd w:val="0"/>
              <w:rPr>
                <w:rFonts w:cs="宋体"/>
                <w:lang w:val="en-US"/>
              </w:rPr>
            </w:pPr>
            <w:r>
              <w:rPr>
                <w:rFonts w:eastAsiaTheme="minorEastAsia" w:cs="宋体" w:hint="eastAsia"/>
              </w:rPr>
              <w:t>N/A</w:t>
            </w:r>
          </w:p>
        </w:tc>
        <w:tc>
          <w:tcPr>
            <w:tcW w:w="500" w:type="pct"/>
            <w:tcBorders>
              <w:top w:val="single" w:sz="4" w:space="0" w:color="auto"/>
              <w:left w:val="single" w:sz="4" w:space="0" w:color="auto"/>
              <w:bottom w:val="single" w:sz="4" w:space="0" w:color="auto"/>
              <w:right w:val="single" w:sz="4" w:space="0" w:color="auto"/>
            </w:tcBorders>
          </w:tcPr>
          <w:p w14:paraId="3EFD6035" w14:textId="52F7C369" w:rsidR="00C97B08" w:rsidRPr="00090A58" w:rsidRDefault="00C97B08" w:rsidP="00090A58">
            <w:pPr>
              <w:overflowPunct w:val="0"/>
              <w:autoSpaceDE w:val="0"/>
              <w:autoSpaceDN w:val="0"/>
              <w:adjustRightInd w:val="0"/>
              <w:rPr>
                <w:rFonts w:cs="宋体"/>
              </w:rPr>
            </w:pPr>
            <w:r>
              <w:rPr>
                <w:rFonts w:eastAsiaTheme="minorEastAsia" w:cs="宋体" w:hint="eastAsia"/>
              </w:rPr>
              <w:t>N/A</w:t>
            </w:r>
          </w:p>
        </w:tc>
        <w:tc>
          <w:tcPr>
            <w:tcW w:w="1562" w:type="pct"/>
            <w:tcBorders>
              <w:top w:val="single" w:sz="4" w:space="0" w:color="auto"/>
              <w:left w:val="single" w:sz="4" w:space="0" w:color="auto"/>
              <w:bottom w:val="single" w:sz="4" w:space="0" w:color="auto"/>
              <w:right w:val="single" w:sz="4" w:space="0" w:color="auto"/>
            </w:tcBorders>
          </w:tcPr>
          <w:p w14:paraId="1960BA15" w14:textId="0610627F" w:rsidR="00C97B08" w:rsidRPr="00090A58" w:rsidRDefault="00C97B08" w:rsidP="00090A58">
            <w:pPr>
              <w:overflowPunct w:val="0"/>
              <w:autoSpaceDE w:val="0"/>
              <w:autoSpaceDN w:val="0"/>
              <w:adjustRightInd w:val="0"/>
              <w:rPr>
                <w:rFonts w:cs="宋体"/>
              </w:rPr>
            </w:pPr>
            <w:r>
              <w:rPr>
                <w:rFonts w:eastAsiaTheme="minorEastAsia" w:cs="宋体" w:hint="eastAsia"/>
              </w:rPr>
              <w:t>N/A</w:t>
            </w:r>
          </w:p>
        </w:tc>
      </w:tr>
    </w:tbl>
    <w:p w14:paraId="6D6FF816" w14:textId="77777777" w:rsidR="00984ED3" w:rsidRDefault="00984ED3" w:rsidP="000213FD">
      <w:pPr>
        <w:spacing w:after="120"/>
        <w:jc w:val="both"/>
        <w:rPr>
          <w:rFonts w:eastAsia="宋体"/>
          <w:b/>
          <w:bCs/>
          <w:lang w:eastAsia="zh-CN"/>
        </w:rPr>
      </w:pPr>
    </w:p>
    <w:p w14:paraId="28FBD5D5" w14:textId="77777777" w:rsidR="00145208" w:rsidRDefault="00145208" w:rsidP="00145208">
      <w:pPr>
        <w:spacing w:beforeLines="50" w:before="120" w:after="120"/>
        <w:jc w:val="both"/>
        <w:rPr>
          <w:rFonts w:ascii="Arial" w:eastAsia="宋体" w:hAnsi="Arial" w:cs="Arial"/>
          <w:bCs/>
          <w:u w:val="single"/>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17FC861C" w14:textId="11A1B060" w:rsidR="00984ED3" w:rsidRDefault="006E15DC" w:rsidP="006E15DC">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R2-230xxxx_</w:t>
      </w:r>
      <w:r w:rsidRPr="006E15DC">
        <w:rPr>
          <w:rFonts w:ascii="Times New Roman" w:eastAsiaTheme="minorEastAsia" w:hAnsi="Times New Roman" w:cs="Times New Roman"/>
          <w:sz w:val="20"/>
          <w:lang w:eastAsia="zh-CN"/>
        </w:rPr>
        <w:t>[Post123bis][412][POS] TS 38.355 (Intel)</w:t>
      </w:r>
      <w:r>
        <w:rPr>
          <w:rFonts w:ascii="Times New Roman" w:eastAsiaTheme="minorEastAsia" w:hAnsi="Times New Roman" w:cs="Times New Roman" w:hint="eastAsia"/>
          <w:sz w:val="20"/>
          <w:lang w:eastAsia="zh-CN"/>
        </w:rPr>
        <w:t>_v15_Summary Final</w:t>
      </w:r>
    </w:p>
    <w:p w14:paraId="73FB6340" w14:textId="7A95C1FA" w:rsidR="003F0811" w:rsidRDefault="006E15DC" w:rsidP="006E15DC">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R2-230xxxx</w:t>
      </w:r>
      <w:r w:rsidRPr="006E15DC">
        <w:t xml:space="preserve"> </w:t>
      </w:r>
      <w:r w:rsidRPr="006E15DC">
        <w:rPr>
          <w:rFonts w:ascii="Times New Roman" w:eastAsiaTheme="minorEastAsia" w:hAnsi="Times New Roman" w:cs="Times New Roman"/>
          <w:sz w:val="20"/>
          <w:lang w:eastAsia="zh-CN"/>
        </w:rPr>
        <w:t>[Post123bis][408][POS] Rel-18 LPP running CRs (CATT</w:t>
      </w:r>
      <w:r>
        <w:rPr>
          <w:rFonts w:ascii="Times New Roman" w:eastAsiaTheme="minorEastAsia" w:hAnsi="Times New Roman" w:cs="Times New Roman" w:hint="eastAsia"/>
          <w:sz w:val="20"/>
          <w:lang w:eastAsia="zh-CN"/>
        </w:rPr>
        <w:t>)_v13_Summary</w:t>
      </w:r>
    </w:p>
    <w:p w14:paraId="5E3F8F9A" w14:textId="4E1993E6" w:rsidR="006E15DC" w:rsidRDefault="006E15DC" w:rsidP="006E15DC">
      <w:pPr>
        <w:pStyle w:val="a4"/>
        <w:numPr>
          <w:ilvl w:val="0"/>
          <w:numId w:val="1"/>
        </w:numPr>
        <w:spacing w:afterLines="50" w:after="120"/>
        <w:rPr>
          <w:rFonts w:ascii="Times New Roman" w:eastAsiaTheme="minorEastAsia" w:hAnsi="Times New Roman" w:cs="Times New Roman"/>
          <w:sz w:val="20"/>
          <w:lang w:eastAsia="zh-CN"/>
        </w:rPr>
      </w:pPr>
      <w:r w:rsidRPr="006E15DC">
        <w:rPr>
          <w:rFonts w:ascii="Times New Roman" w:eastAsiaTheme="minorEastAsia" w:hAnsi="Times New Roman" w:cs="Times New Roman"/>
          <w:sz w:val="20"/>
          <w:lang w:eastAsia="zh-CN"/>
        </w:rPr>
        <w:t>[Post123bis][410][POS] Rel-18 positioning RRC CR (Ericsson)</w:t>
      </w:r>
      <w:r>
        <w:rPr>
          <w:rFonts w:ascii="Times New Roman" w:eastAsiaTheme="minorEastAsia" w:hAnsi="Times New Roman" w:cs="Times New Roman" w:hint="eastAsia"/>
          <w:sz w:val="20"/>
          <w:lang w:eastAsia="zh-CN"/>
        </w:rPr>
        <w:t>_Summary</w:t>
      </w:r>
    </w:p>
    <w:p w14:paraId="464BB300" w14:textId="4FE8D56A" w:rsidR="006E15DC" w:rsidRDefault="006E15DC" w:rsidP="006E15DC">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R2-231xxxx</w:t>
      </w:r>
      <w:r w:rsidRPr="006E15DC">
        <w:rPr>
          <w:rFonts w:ascii="Times New Roman" w:eastAsiaTheme="minorEastAsia" w:hAnsi="Times New Roman" w:cs="Times New Roman"/>
          <w:sz w:val="20"/>
          <w:lang w:eastAsia="zh-CN"/>
        </w:rPr>
        <w:t xml:space="preserve"> Email discussion on the MAC open issue list</w:t>
      </w:r>
      <w:r>
        <w:rPr>
          <w:rFonts w:ascii="Times New Roman" w:eastAsiaTheme="minorEastAsia" w:hAnsi="Times New Roman" w:cs="Times New Roman" w:hint="eastAsia"/>
          <w:sz w:val="20"/>
          <w:lang w:eastAsia="zh-CN"/>
        </w:rPr>
        <w:t>_v09_Rapp</w:t>
      </w:r>
    </w:p>
    <w:p w14:paraId="32502344" w14:textId="23AD0534" w:rsidR="006E15DC" w:rsidRDefault="006E15DC" w:rsidP="006E15DC">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R2-23xxxxx_(Pos Stage 2)_v07_Summary</w:t>
      </w:r>
    </w:p>
    <w:p w14:paraId="3FAD67F1" w14:textId="0AB7B8CB" w:rsidR="006E15DC" w:rsidRDefault="006E15DC" w:rsidP="006E15DC">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Open issue list for Rel-18 positioning capability-v5</w:t>
      </w:r>
    </w:p>
    <w:sectPr w:rsidR="006E15DC" w:rsidSect="00947151">
      <w:pgSz w:w="16838" w:h="11906" w:orient="landscape"/>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E38AB" w14:textId="77777777" w:rsidR="008B5FBE" w:rsidRDefault="008B5FBE" w:rsidP="00EE7A47">
      <w:pPr>
        <w:spacing w:after="0"/>
      </w:pPr>
      <w:r>
        <w:separator/>
      </w:r>
    </w:p>
  </w:endnote>
  <w:endnote w:type="continuationSeparator" w:id="0">
    <w:p w14:paraId="60C2E398" w14:textId="77777777" w:rsidR="008B5FBE" w:rsidRDefault="008B5FB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0FE6E" w14:textId="77777777" w:rsidR="008B5FBE" w:rsidRDefault="008B5FBE" w:rsidP="00EE7A47">
      <w:pPr>
        <w:spacing w:after="0"/>
      </w:pPr>
      <w:r>
        <w:separator/>
      </w:r>
    </w:p>
  </w:footnote>
  <w:footnote w:type="continuationSeparator" w:id="0">
    <w:p w14:paraId="7FDB7CE4" w14:textId="77777777" w:rsidR="008B5FBE" w:rsidRDefault="008B5FB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956E1"/>
    <w:multiLevelType w:val="multilevel"/>
    <w:tmpl w:val="05A95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E81260"/>
    <w:multiLevelType w:val="multilevel"/>
    <w:tmpl w:val="0AE8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nsid w:val="237F0877"/>
    <w:multiLevelType w:val="multilevel"/>
    <w:tmpl w:val="237F087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6">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6">
    <w:nsid w:val="5C043F08"/>
    <w:multiLevelType w:val="multilevel"/>
    <w:tmpl w:val="5C043F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AF32EDA"/>
    <w:multiLevelType w:val="multilevel"/>
    <w:tmpl w:val="6AF32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2">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032DAF"/>
    <w:multiLevelType w:val="multilevel"/>
    <w:tmpl w:val="7603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20"/>
  </w:num>
  <w:num w:numId="4">
    <w:abstractNumId w:val="7"/>
  </w:num>
  <w:num w:numId="5">
    <w:abstractNumId w:val="33"/>
  </w:num>
  <w:num w:numId="6">
    <w:abstractNumId w:val="18"/>
  </w:num>
  <w:num w:numId="7">
    <w:abstractNumId w:val="32"/>
  </w:num>
  <w:num w:numId="8">
    <w:abstractNumId w:val="19"/>
  </w:num>
  <w:num w:numId="9">
    <w:abstractNumId w:val="12"/>
  </w:num>
  <w:num w:numId="10">
    <w:abstractNumId w:val="15"/>
  </w:num>
  <w:num w:numId="11">
    <w:abstractNumId w:val="13"/>
  </w:num>
  <w:num w:numId="12">
    <w:abstractNumId w:val="24"/>
  </w:num>
  <w:num w:numId="13">
    <w:abstractNumId w:val="2"/>
  </w:num>
  <w:num w:numId="14">
    <w:abstractNumId w:val="31"/>
  </w:num>
  <w:num w:numId="15">
    <w:abstractNumId w:val="25"/>
  </w:num>
  <w:num w:numId="16">
    <w:abstractNumId w:val="14"/>
  </w:num>
  <w:num w:numId="17">
    <w:abstractNumId w:val="22"/>
  </w:num>
  <w:num w:numId="18">
    <w:abstractNumId w:val="1"/>
  </w:num>
  <w:num w:numId="19">
    <w:abstractNumId w:val="8"/>
  </w:num>
  <w:num w:numId="20">
    <w:abstractNumId w:val="21"/>
  </w:num>
  <w:num w:numId="21">
    <w:abstractNumId w:val="27"/>
  </w:num>
  <w:num w:numId="22">
    <w:abstractNumId w:val="23"/>
  </w:num>
  <w:num w:numId="23">
    <w:abstractNumId w:val="28"/>
  </w:num>
  <w:num w:numId="24">
    <w:abstractNumId w:val="29"/>
  </w:num>
  <w:num w:numId="25">
    <w:abstractNumId w:val="0"/>
  </w:num>
  <w:num w:numId="26">
    <w:abstractNumId w:val="16"/>
  </w:num>
  <w:num w:numId="27">
    <w:abstractNumId w:val="9"/>
  </w:num>
  <w:num w:numId="28">
    <w:abstractNumId w:val="35"/>
  </w:num>
  <w:num w:numId="29">
    <w:abstractNumId w:val="17"/>
  </w:num>
  <w:num w:numId="30">
    <w:abstractNumId w:val="36"/>
  </w:num>
  <w:num w:numId="31">
    <w:abstractNumId w:val="3"/>
  </w:num>
  <w:num w:numId="32">
    <w:abstractNumId w:val="34"/>
  </w:num>
  <w:num w:numId="33">
    <w:abstractNumId w:val="6"/>
  </w:num>
  <w:num w:numId="34">
    <w:abstractNumId w:val="4"/>
  </w:num>
  <w:num w:numId="35">
    <w:abstractNumId w:val="30"/>
  </w:num>
  <w:num w:numId="36">
    <w:abstractNumId w:val="11"/>
  </w:num>
  <w:num w:numId="37">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FCC"/>
    <w:rsid w:val="000062B1"/>
    <w:rsid w:val="0000723D"/>
    <w:rsid w:val="000076B6"/>
    <w:rsid w:val="000116D1"/>
    <w:rsid w:val="00011A2B"/>
    <w:rsid w:val="000121A6"/>
    <w:rsid w:val="000126D4"/>
    <w:rsid w:val="00012E5F"/>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5CFC"/>
    <w:rsid w:val="000469DC"/>
    <w:rsid w:val="00047013"/>
    <w:rsid w:val="00047D7E"/>
    <w:rsid w:val="00050359"/>
    <w:rsid w:val="00050BAB"/>
    <w:rsid w:val="00050F7B"/>
    <w:rsid w:val="000523AB"/>
    <w:rsid w:val="00053281"/>
    <w:rsid w:val="00054DD6"/>
    <w:rsid w:val="000555AA"/>
    <w:rsid w:val="00055825"/>
    <w:rsid w:val="000610C6"/>
    <w:rsid w:val="000618D5"/>
    <w:rsid w:val="00061F93"/>
    <w:rsid w:val="000628E9"/>
    <w:rsid w:val="0006298D"/>
    <w:rsid w:val="00062D69"/>
    <w:rsid w:val="000638F5"/>
    <w:rsid w:val="0006638A"/>
    <w:rsid w:val="000673C3"/>
    <w:rsid w:val="00067FC4"/>
    <w:rsid w:val="00070C3B"/>
    <w:rsid w:val="00071ECD"/>
    <w:rsid w:val="00075E79"/>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1437"/>
    <w:rsid w:val="000C32E9"/>
    <w:rsid w:val="000C48E7"/>
    <w:rsid w:val="000C5726"/>
    <w:rsid w:val="000C6A93"/>
    <w:rsid w:val="000C6ACB"/>
    <w:rsid w:val="000D000C"/>
    <w:rsid w:val="000D1226"/>
    <w:rsid w:val="000D26FF"/>
    <w:rsid w:val="000D4CD2"/>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3C26"/>
    <w:rsid w:val="00107442"/>
    <w:rsid w:val="001136B7"/>
    <w:rsid w:val="00117E96"/>
    <w:rsid w:val="00120063"/>
    <w:rsid w:val="001217BC"/>
    <w:rsid w:val="001217EF"/>
    <w:rsid w:val="00121926"/>
    <w:rsid w:val="00121EA1"/>
    <w:rsid w:val="00122089"/>
    <w:rsid w:val="00123C41"/>
    <w:rsid w:val="00124C86"/>
    <w:rsid w:val="00126EC2"/>
    <w:rsid w:val="00127998"/>
    <w:rsid w:val="00127B2B"/>
    <w:rsid w:val="0013013A"/>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4F23"/>
    <w:rsid w:val="00166859"/>
    <w:rsid w:val="00167BD1"/>
    <w:rsid w:val="0017082D"/>
    <w:rsid w:val="00170FAC"/>
    <w:rsid w:val="001730DA"/>
    <w:rsid w:val="0017511F"/>
    <w:rsid w:val="001765C6"/>
    <w:rsid w:val="001802E7"/>
    <w:rsid w:val="00181AF9"/>
    <w:rsid w:val="00181B1A"/>
    <w:rsid w:val="00182E9D"/>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C1A9F"/>
    <w:rsid w:val="001C1F8E"/>
    <w:rsid w:val="001C34DD"/>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E88"/>
    <w:rsid w:val="001F09FC"/>
    <w:rsid w:val="001F50CD"/>
    <w:rsid w:val="001F6732"/>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414"/>
    <w:rsid w:val="00212570"/>
    <w:rsid w:val="0021259E"/>
    <w:rsid w:val="0021287E"/>
    <w:rsid w:val="00212ED2"/>
    <w:rsid w:val="00215A0D"/>
    <w:rsid w:val="0021759C"/>
    <w:rsid w:val="002204E9"/>
    <w:rsid w:val="002208D3"/>
    <w:rsid w:val="00220AEA"/>
    <w:rsid w:val="00221B6A"/>
    <w:rsid w:val="00222029"/>
    <w:rsid w:val="00222294"/>
    <w:rsid w:val="00222F83"/>
    <w:rsid w:val="00224C7E"/>
    <w:rsid w:val="00225B0E"/>
    <w:rsid w:val="00225C23"/>
    <w:rsid w:val="00226463"/>
    <w:rsid w:val="00230B5F"/>
    <w:rsid w:val="002327FF"/>
    <w:rsid w:val="00233158"/>
    <w:rsid w:val="00234527"/>
    <w:rsid w:val="00234DA9"/>
    <w:rsid w:val="00234E82"/>
    <w:rsid w:val="00236491"/>
    <w:rsid w:val="00237374"/>
    <w:rsid w:val="00240797"/>
    <w:rsid w:val="00240D2C"/>
    <w:rsid w:val="00240D96"/>
    <w:rsid w:val="00241D7D"/>
    <w:rsid w:val="0024267B"/>
    <w:rsid w:val="0024321A"/>
    <w:rsid w:val="0024401D"/>
    <w:rsid w:val="002442EC"/>
    <w:rsid w:val="00244995"/>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996"/>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391"/>
    <w:rsid w:val="002777D6"/>
    <w:rsid w:val="0028317E"/>
    <w:rsid w:val="00286ABB"/>
    <w:rsid w:val="00286D67"/>
    <w:rsid w:val="00286EE6"/>
    <w:rsid w:val="00286F52"/>
    <w:rsid w:val="0028743F"/>
    <w:rsid w:val="002904D6"/>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296"/>
    <w:rsid w:val="002B38E7"/>
    <w:rsid w:val="002B5D5B"/>
    <w:rsid w:val="002B68CC"/>
    <w:rsid w:val="002C093E"/>
    <w:rsid w:val="002C0CE7"/>
    <w:rsid w:val="002C55FC"/>
    <w:rsid w:val="002C6164"/>
    <w:rsid w:val="002C7B9D"/>
    <w:rsid w:val="002D105F"/>
    <w:rsid w:val="002D164B"/>
    <w:rsid w:val="002D34FD"/>
    <w:rsid w:val="002D3A40"/>
    <w:rsid w:val="002D6905"/>
    <w:rsid w:val="002D6D49"/>
    <w:rsid w:val="002D7438"/>
    <w:rsid w:val="002D7531"/>
    <w:rsid w:val="002D783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9CE"/>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585D"/>
    <w:rsid w:val="00335CB4"/>
    <w:rsid w:val="00336192"/>
    <w:rsid w:val="003365A4"/>
    <w:rsid w:val="0033678F"/>
    <w:rsid w:val="00336FBC"/>
    <w:rsid w:val="0033731A"/>
    <w:rsid w:val="00337BF3"/>
    <w:rsid w:val="00340C9A"/>
    <w:rsid w:val="00344BD6"/>
    <w:rsid w:val="00344E81"/>
    <w:rsid w:val="00344F63"/>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80B08"/>
    <w:rsid w:val="00381228"/>
    <w:rsid w:val="00382115"/>
    <w:rsid w:val="00382190"/>
    <w:rsid w:val="00382B07"/>
    <w:rsid w:val="00382E67"/>
    <w:rsid w:val="00382F73"/>
    <w:rsid w:val="0038342D"/>
    <w:rsid w:val="00384F3C"/>
    <w:rsid w:val="00385F87"/>
    <w:rsid w:val="00386E32"/>
    <w:rsid w:val="00390552"/>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D91"/>
    <w:rsid w:val="003D2655"/>
    <w:rsid w:val="003D35FB"/>
    <w:rsid w:val="003D4541"/>
    <w:rsid w:val="003D4AF1"/>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80C"/>
    <w:rsid w:val="00414882"/>
    <w:rsid w:val="00414923"/>
    <w:rsid w:val="004158C5"/>
    <w:rsid w:val="00416125"/>
    <w:rsid w:val="0041746D"/>
    <w:rsid w:val="00421FDF"/>
    <w:rsid w:val="00422CF9"/>
    <w:rsid w:val="00424268"/>
    <w:rsid w:val="00424270"/>
    <w:rsid w:val="00425555"/>
    <w:rsid w:val="00425FE3"/>
    <w:rsid w:val="00426E59"/>
    <w:rsid w:val="004300E5"/>
    <w:rsid w:val="00433760"/>
    <w:rsid w:val="004348DD"/>
    <w:rsid w:val="00436A6B"/>
    <w:rsid w:val="00437A06"/>
    <w:rsid w:val="004402B5"/>
    <w:rsid w:val="004406F7"/>
    <w:rsid w:val="00440E3F"/>
    <w:rsid w:val="0044224D"/>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1658"/>
    <w:rsid w:val="0046265A"/>
    <w:rsid w:val="00463916"/>
    <w:rsid w:val="00463CD6"/>
    <w:rsid w:val="00464A7B"/>
    <w:rsid w:val="00465C99"/>
    <w:rsid w:val="00466FEB"/>
    <w:rsid w:val="004675E7"/>
    <w:rsid w:val="00471A05"/>
    <w:rsid w:val="004725BE"/>
    <w:rsid w:val="00472988"/>
    <w:rsid w:val="0047431A"/>
    <w:rsid w:val="00474FCD"/>
    <w:rsid w:val="00476C89"/>
    <w:rsid w:val="00477E13"/>
    <w:rsid w:val="0048071D"/>
    <w:rsid w:val="00481360"/>
    <w:rsid w:val="0048137B"/>
    <w:rsid w:val="004826AC"/>
    <w:rsid w:val="004837AD"/>
    <w:rsid w:val="0048485D"/>
    <w:rsid w:val="0048652F"/>
    <w:rsid w:val="0049155E"/>
    <w:rsid w:val="0049174C"/>
    <w:rsid w:val="00493618"/>
    <w:rsid w:val="004937FC"/>
    <w:rsid w:val="00493A13"/>
    <w:rsid w:val="0049433F"/>
    <w:rsid w:val="00494434"/>
    <w:rsid w:val="00494D63"/>
    <w:rsid w:val="004954CE"/>
    <w:rsid w:val="00496E8C"/>
    <w:rsid w:val="004A04EA"/>
    <w:rsid w:val="004A0F30"/>
    <w:rsid w:val="004A1513"/>
    <w:rsid w:val="004A1538"/>
    <w:rsid w:val="004A1C2B"/>
    <w:rsid w:val="004A214B"/>
    <w:rsid w:val="004A301E"/>
    <w:rsid w:val="004A3BF2"/>
    <w:rsid w:val="004A4518"/>
    <w:rsid w:val="004A4C7B"/>
    <w:rsid w:val="004A5D67"/>
    <w:rsid w:val="004A70DE"/>
    <w:rsid w:val="004A7502"/>
    <w:rsid w:val="004A7726"/>
    <w:rsid w:val="004B2F9B"/>
    <w:rsid w:val="004B3638"/>
    <w:rsid w:val="004B3B43"/>
    <w:rsid w:val="004B4BEB"/>
    <w:rsid w:val="004B5B30"/>
    <w:rsid w:val="004B6159"/>
    <w:rsid w:val="004B7350"/>
    <w:rsid w:val="004C5647"/>
    <w:rsid w:val="004C6CC3"/>
    <w:rsid w:val="004D1150"/>
    <w:rsid w:val="004D182F"/>
    <w:rsid w:val="004D257C"/>
    <w:rsid w:val="004D261C"/>
    <w:rsid w:val="004D2EE6"/>
    <w:rsid w:val="004D338B"/>
    <w:rsid w:val="004D3526"/>
    <w:rsid w:val="004D3A67"/>
    <w:rsid w:val="004D578A"/>
    <w:rsid w:val="004D627E"/>
    <w:rsid w:val="004D64AB"/>
    <w:rsid w:val="004D6DEC"/>
    <w:rsid w:val="004D6E08"/>
    <w:rsid w:val="004D7096"/>
    <w:rsid w:val="004D7AB6"/>
    <w:rsid w:val="004D7F55"/>
    <w:rsid w:val="004E0305"/>
    <w:rsid w:val="004E1B69"/>
    <w:rsid w:val="004E360D"/>
    <w:rsid w:val="004E6A78"/>
    <w:rsid w:val="004E6FE0"/>
    <w:rsid w:val="004F0B6F"/>
    <w:rsid w:val="004F222C"/>
    <w:rsid w:val="004F35AF"/>
    <w:rsid w:val="004F3AF2"/>
    <w:rsid w:val="004F4526"/>
    <w:rsid w:val="004F5A22"/>
    <w:rsid w:val="004F6196"/>
    <w:rsid w:val="004F6456"/>
    <w:rsid w:val="004F6F33"/>
    <w:rsid w:val="004F7768"/>
    <w:rsid w:val="00502CC2"/>
    <w:rsid w:val="0050330B"/>
    <w:rsid w:val="005037E0"/>
    <w:rsid w:val="00503CE6"/>
    <w:rsid w:val="00504880"/>
    <w:rsid w:val="00505EF1"/>
    <w:rsid w:val="0050680E"/>
    <w:rsid w:val="00507C17"/>
    <w:rsid w:val="00510E32"/>
    <w:rsid w:val="005126A9"/>
    <w:rsid w:val="005142C6"/>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12C3"/>
    <w:rsid w:val="005320AE"/>
    <w:rsid w:val="00535F36"/>
    <w:rsid w:val="00536C4C"/>
    <w:rsid w:val="005379F8"/>
    <w:rsid w:val="005403AA"/>
    <w:rsid w:val="00541006"/>
    <w:rsid w:val="00541703"/>
    <w:rsid w:val="0054296D"/>
    <w:rsid w:val="00542C2D"/>
    <w:rsid w:val="00543768"/>
    <w:rsid w:val="00543CE6"/>
    <w:rsid w:val="00546D2C"/>
    <w:rsid w:val="005470B1"/>
    <w:rsid w:val="00547386"/>
    <w:rsid w:val="00547C7E"/>
    <w:rsid w:val="005515A2"/>
    <w:rsid w:val="00553189"/>
    <w:rsid w:val="00553EA7"/>
    <w:rsid w:val="0055648D"/>
    <w:rsid w:val="00557E76"/>
    <w:rsid w:val="00560F1A"/>
    <w:rsid w:val="005610A1"/>
    <w:rsid w:val="005618CA"/>
    <w:rsid w:val="005626A0"/>
    <w:rsid w:val="0056287F"/>
    <w:rsid w:val="00562B1C"/>
    <w:rsid w:val="005636B4"/>
    <w:rsid w:val="00564D8B"/>
    <w:rsid w:val="00565DAA"/>
    <w:rsid w:val="0056626F"/>
    <w:rsid w:val="00566977"/>
    <w:rsid w:val="005673D4"/>
    <w:rsid w:val="005703AF"/>
    <w:rsid w:val="005725C0"/>
    <w:rsid w:val="00572709"/>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37E8"/>
    <w:rsid w:val="00594297"/>
    <w:rsid w:val="005942EA"/>
    <w:rsid w:val="005946D0"/>
    <w:rsid w:val="00595D96"/>
    <w:rsid w:val="005967BE"/>
    <w:rsid w:val="005978F7"/>
    <w:rsid w:val="005A1130"/>
    <w:rsid w:val="005A1299"/>
    <w:rsid w:val="005A4AD3"/>
    <w:rsid w:val="005B01B3"/>
    <w:rsid w:val="005B1C65"/>
    <w:rsid w:val="005B2ADF"/>
    <w:rsid w:val="005B3C53"/>
    <w:rsid w:val="005B4B22"/>
    <w:rsid w:val="005B4FE9"/>
    <w:rsid w:val="005B52F8"/>
    <w:rsid w:val="005B589C"/>
    <w:rsid w:val="005B5D3B"/>
    <w:rsid w:val="005B6045"/>
    <w:rsid w:val="005B682E"/>
    <w:rsid w:val="005B6F20"/>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5E7D"/>
    <w:rsid w:val="00616432"/>
    <w:rsid w:val="006165EC"/>
    <w:rsid w:val="00616948"/>
    <w:rsid w:val="00617551"/>
    <w:rsid w:val="006179CA"/>
    <w:rsid w:val="00617B27"/>
    <w:rsid w:val="0062073A"/>
    <w:rsid w:val="00620763"/>
    <w:rsid w:val="0062123A"/>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60FA3"/>
    <w:rsid w:val="006659A8"/>
    <w:rsid w:val="006706F9"/>
    <w:rsid w:val="006736FB"/>
    <w:rsid w:val="00674AF5"/>
    <w:rsid w:val="00675151"/>
    <w:rsid w:val="006759D3"/>
    <w:rsid w:val="00676610"/>
    <w:rsid w:val="0067732F"/>
    <w:rsid w:val="00677F14"/>
    <w:rsid w:val="006812AA"/>
    <w:rsid w:val="006834A4"/>
    <w:rsid w:val="00683599"/>
    <w:rsid w:val="006840AD"/>
    <w:rsid w:val="0068416E"/>
    <w:rsid w:val="00684217"/>
    <w:rsid w:val="0068543B"/>
    <w:rsid w:val="006902D8"/>
    <w:rsid w:val="00690DA9"/>
    <w:rsid w:val="00691763"/>
    <w:rsid w:val="0069370A"/>
    <w:rsid w:val="00693C63"/>
    <w:rsid w:val="00695600"/>
    <w:rsid w:val="0069572D"/>
    <w:rsid w:val="00695844"/>
    <w:rsid w:val="00696E17"/>
    <w:rsid w:val="006A06FD"/>
    <w:rsid w:val="006A18ED"/>
    <w:rsid w:val="006A1E6B"/>
    <w:rsid w:val="006A44ED"/>
    <w:rsid w:val="006A517D"/>
    <w:rsid w:val="006B178D"/>
    <w:rsid w:val="006B1798"/>
    <w:rsid w:val="006B2AB4"/>
    <w:rsid w:val="006B3BA7"/>
    <w:rsid w:val="006B4AAF"/>
    <w:rsid w:val="006B6738"/>
    <w:rsid w:val="006B7043"/>
    <w:rsid w:val="006B7C19"/>
    <w:rsid w:val="006C1699"/>
    <w:rsid w:val="006C19A6"/>
    <w:rsid w:val="006C2AC4"/>
    <w:rsid w:val="006C40BC"/>
    <w:rsid w:val="006C46E9"/>
    <w:rsid w:val="006C5312"/>
    <w:rsid w:val="006C615A"/>
    <w:rsid w:val="006C73C2"/>
    <w:rsid w:val="006D1BCC"/>
    <w:rsid w:val="006D2D1D"/>
    <w:rsid w:val="006D3671"/>
    <w:rsid w:val="006D37AD"/>
    <w:rsid w:val="006D41E7"/>
    <w:rsid w:val="006D4352"/>
    <w:rsid w:val="006D5364"/>
    <w:rsid w:val="006D5604"/>
    <w:rsid w:val="006D7F4D"/>
    <w:rsid w:val="006D7FBA"/>
    <w:rsid w:val="006E07F5"/>
    <w:rsid w:val="006E15DC"/>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973"/>
    <w:rsid w:val="00700A2E"/>
    <w:rsid w:val="0070183A"/>
    <w:rsid w:val="00701A19"/>
    <w:rsid w:val="00702CFF"/>
    <w:rsid w:val="00702E9D"/>
    <w:rsid w:val="0070308E"/>
    <w:rsid w:val="007030B7"/>
    <w:rsid w:val="0070448F"/>
    <w:rsid w:val="00705553"/>
    <w:rsid w:val="007072D3"/>
    <w:rsid w:val="007103DE"/>
    <w:rsid w:val="00710EDE"/>
    <w:rsid w:val="00710F83"/>
    <w:rsid w:val="00712405"/>
    <w:rsid w:val="007137B6"/>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32A52"/>
    <w:rsid w:val="00733418"/>
    <w:rsid w:val="00734B50"/>
    <w:rsid w:val="007352E9"/>
    <w:rsid w:val="007363CE"/>
    <w:rsid w:val="00740145"/>
    <w:rsid w:val="00740D97"/>
    <w:rsid w:val="00742905"/>
    <w:rsid w:val="00742AA9"/>
    <w:rsid w:val="00742D3E"/>
    <w:rsid w:val="0074350F"/>
    <w:rsid w:val="007468B0"/>
    <w:rsid w:val="007502BD"/>
    <w:rsid w:val="00750B59"/>
    <w:rsid w:val="00750E26"/>
    <w:rsid w:val="007518EE"/>
    <w:rsid w:val="00752351"/>
    <w:rsid w:val="007523A2"/>
    <w:rsid w:val="007536B0"/>
    <w:rsid w:val="00754B89"/>
    <w:rsid w:val="007559E7"/>
    <w:rsid w:val="0075671E"/>
    <w:rsid w:val="00756E80"/>
    <w:rsid w:val="00757C04"/>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883"/>
    <w:rsid w:val="00775D3E"/>
    <w:rsid w:val="00775D8A"/>
    <w:rsid w:val="007776AE"/>
    <w:rsid w:val="00777E40"/>
    <w:rsid w:val="0078014C"/>
    <w:rsid w:val="00783A6B"/>
    <w:rsid w:val="007840DB"/>
    <w:rsid w:val="007845B4"/>
    <w:rsid w:val="00786013"/>
    <w:rsid w:val="00786CA0"/>
    <w:rsid w:val="00790472"/>
    <w:rsid w:val="00790582"/>
    <w:rsid w:val="0079101B"/>
    <w:rsid w:val="00794447"/>
    <w:rsid w:val="007944F8"/>
    <w:rsid w:val="00794821"/>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B5A"/>
    <w:rsid w:val="007C274D"/>
    <w:rsid w:val="007C4506"/>
    <w:rsid w:val="007C570D"/>
    <w:rsid w:val="007C580B"/>
    <w:rsid w:val="007C59AE"/>
    <w:rsid w:val="007C625C"/>
    <w:rsid w:val="007C654D"/>
    <w:rsid w:val="007C6B92"/>
    <w:rsid w:val="007D0BD0"/>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4475"/>
    <w:rsid w:val="007F59B5"/>
    <w:rsid w:val="007F678E"/>
    <w:rsid w:val="007F6BC3"/>
    <w:rsid w:val="00800AEC"/>
    <w:rsid w:val="00800D5B"/>
    <w:rsid w:val="00800FBE"/>
    <w:rsid w:val="00801E83"/>
    <w:rsid w:val="0080200C"/>
    <w:rsid w:val="0080461A"/>
    <w:rsid w:val="008053CD"/>
    <w:rsid w:val="008055A2"/>
    <w:rsid w:val="00805B59"/>
    <w:rsid w:val="008064F6"/>
    <w:rsid w:val="00812410"/>
    <w:rsid w:val="0081767F"/>
    <w:rsid w:val="00817A28"/>
    <w:rsid w:val="00817CC0"/>
    <w:rsid w:val="008200B2"/>
    <w:rsid w:val="00820AF2"/>
    <w:rsid w:val="00822143"/>
    <w:rsid w:val="0082359D"/>
    <w:rsid w:val="0082575D"/>
    <w:rsid w:val="00825B56"/>
    <w:rsid w:val="00831866"/>
    <w:rsid w:val="0083212C"/>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D93"/>
    <w:rsid w:val="00851EF1"/>
    <w:rsid w:val="00854518"/>
    <w:rsid w:val="00854881"/>
    <w:rsid w:val="00855CE5"/>
    <w:rsid w:val="00855D8A"/>
    <w:rsid w:val="00857D7C"/>
    <w:rsid w:val="008600D0"/>
    <w:rsid w:val="00860701"/>
    <w:rsid w:val="00863332"/>
    <w:rsid w:val="00866EAE"/>
    <w:rsid w:val="00871B39"/>
    <w:rsid w:val="00871F92"/>
    <w:rsid w:val="008727BB"/>
    <w:rsid w:val="008733E2"/>
    <w:rsid w:val="00873639"/>
    <w:rsid w:val="0087555B"/>
    <w:rsid w:val="00875C00"/>
    <w:rsid w:val="0087634A"/>
    <w:rsid w:val="00876E88"/>
    <w:rsid w:val="0087778E"/>
    <w:rsid w:val="00881848"/>
    <w:rsid w:val="00882776"/>
    <w:rsid w:val="00882DE1"/>
    <w:rsid w:val="00882E46"/>
    <w:rsid w:val="00883095"/>
    <w:rsid w:val="00883C0F"/>
    <w:rsid w:val="008860E8"/>
    <w:rsid w:val="00886363"/>
    <w:rsid w:val="008868D9"/>
    <w:rsid w:val="00886F0A"/>
    <w:rsid w:val="00887495"/>
    <w:rsid w:val="00891097"/>
    <w:rsid w:val="00891F4A"/>
    <w:rsid w:val="008929B1"/>
    <w:rsid w:val="00892C13"/>
    <w:rsid w:val="00892ECD"/>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831"/>
    <w:rsid w:val="008B285A"/>
    <w:rsid w:val="008B49D9"/>
    <w:rsid w:val="008B4BC5"/>
    <w:rsid w:val="008B5FBE"/>
    <w:rsid w:val="008B617F"/>
    <w:rsid w:val="008B70C3"/>
    <w:rsid w:val="008B79E5"/>
    <w:rsid w:val="008C01B9"/>
    <w:rsid w:val="008C086A"/>
    <w:rsid w:val="008C28EA"/>
    <w:rsid w:val="008C3B41"/>
    <w:rsid w:val="008C4491"/>
    <w:rsid w:val="008C4916"/>
    <w:rsid w:val="008C4F6D"/>
    <w:rsid w:val="008C73D5"/>
    <w:rsid w:val="008D105A"/>
    <w:rsid w:val="008D254A"/>
    <w:rsid w:val="008D46B1"/>
    <w:rsid w:val="008D4C02"/>
    <w:rsid w:val="008D7B1C"/>
    <w:rsid w:val="008E00C5"/>
    <w:rsid w:val="008E05AD"/>
    <w:rsid w:val="008E05C8"/>
    <w:rsid w:val="008E0822"/>
    <w:rsid w:val="008E0DD1"/>
    <w:rsid w:val="008E16E1"/>
    <w:rsid w:val="008E1CC0"/>
    <w:rsid w:val="008E360F"/>
    <w:rsid w:val="008E45B7"/>
    <w:rsid w:val="008E692C"/>
    <w:rsid w:val="008E7150"/>
    <w:rsid w:val="008E7EC5"/>
    <w:rsid w:val="008F0495"/>
    <w:rsid w:val="008F0A0E"/>
    <w:rsid w:val="008F2D17"/>
    <w:rsid w:val="008F318E"/>
    <w:rsid w:val="0090060E"/>
    <w:rsid w:val="00900ECC"/>
    <w:rsid w:val="00901407"/>
    <w:rsid w:val="00901A5B"/>
    <w:rsid w:val="0090295F"/>
    <w:rsid w:val="0090386F"/>
    <w:rsid w:val="00903A86"/>
    <w:rsid w:val="0090486A"/>
    <w:rsid w:val="00904BC2"/>
    <w:rsid w:val="00905B4D"/>
    <w:rsid w:val="0090705C"/>
    <w:rsid w:val="009079D9"/>
    <w:rsid w:val="00910153"/>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7151"/>
    <w:rsid w:val="009474E4"/>
    <w:rsid w:val="009474F3"/>
    <w:rsid w:val="0095175A"/>
    <w:rsid w:val="00951D34"/>
    <w:rsid w:val="00952956"/>
    <w:rsid w:val="00953244"/>
    <w:rsid w:val="0095350A"/>
    <w:rsid w:val="00953F87"/>
    <w:rsid w:val="009564CC"/>
    <w:rsid w:val="0095780B"/>
    <w:rsid w:val="009610B6"/>
    <w:rsid w:val="0096111A"/>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8080A"/>
    <w:rsid w:val="009831FB"/>
    <w:rsid w:val="00984750"/>
    <w:rsid w:val="00984ED3"/>
    <w:rsid w:val="00985462"/>
    <w:rsid w:val="00985ACB"/>
    <w:rsid w:val="009876E5"/>
    <w:rsid w:val="009909BC"/>
    <w:rsid w:val="009940CD"/>
    <w:rsid w:val="0099497F"/>
    <w:rsid w:val="00995A80"/>
    <w:rsid w:val="00995B73"/>
    <w:rsid w:val="00996062"/>
    <w:rsid w:val="009964E0"/>
    <w:rsid w:val="0099698F"/>
    <w:rsid w:val="0099708E"/>
    <w:rsid w:val="00997DCB"/>
    <w:rsid w:val="009A1C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7D0"/>
    <w:rsid w:val="009B592D"/>
    <w:rsid w:val="009B71FE"/>
    <w:rsid w:val="009B7252"/>
    <w:rsid w:val="009C0134"/>
    <w:rsid w:val="009C04FB"/>
    <w:rsid w:val="009C2241"/>
    <w:rsid w:val="009C2D6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204A"/>
    <w:rsid w:val="00A226B3"/>
    <w:rsid w:val="00A23D2D"/>
    <w:rsid w:val="00A23E97"/>
    <w:rsid w:val="00A24B53"/>
    <w:rsid w:val="00A26CD8"/>
    <w:rsid w:val="00A26F7E"/>
    <w:rsid w:val="00A27B8C"/>
    <w:rsid w:val="00A27DED"/>
    <w:rsid w:val="00A300D4"/>
    <w:rsid w:val="00A30E1A"/>
    <w:rsid w:val="00A346CD"/>
    <w:rsid w:val="00A34C71"/>
    <w:rsid w:val="00A35344"/>
    <w:rsid w:val="00A36868"/>
    <w:rsid w:val="00A37CB7"/>
    <w:rsid w:val="00A40ECF"/>
    <w:rsid w:val="00A40FAC"/>
    <w:rsid w:val="00A421FE"/>
    <w:rsid w:val="00A429CD"/>
    <w:rsid w:val="00A42D2E"/>
    <w:rsid w:val="00A434AF"/>
    <w:rsid w:val="00A44F13"/>
    <w:rsid w:val="00A466C0"/>
    <w:rsid w:val="00A51353"/>
    <w:rsid w:val="00A51BF1"/>
    <w:rsid w:val="00A543A5"/>
    <w:rsid w:val="00A62366"/>
    <w:rsid w:val="00A63D88"/>
    <w:rsid w:val="00A63DA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2857"/>
    <w:rsid w:val="00A93B26"/>
    <w:rsid w:val="00A941C2"/>
    <w:rsid w:val="00A94E9C"/>
    <w:rsid w:val="00A95E8E"/>
    <w:rsid w:val="00A9605D"/>
    <w:rsid w:val="00AA0FB4"/>
    <w:rsid w:val="00AA16DE"/>
    <w:rsid w:val="00AA20E2"/>
    <w:rsid w:val="00AA2664"/>
    <w:rsid w:val="00AA3A7E"/>
    <w:rsid w:val="00AA40D5"/>
    <w:rsid w:val="00AA4759"/>
    <w:rsid w:val="00AA65AB"/>
    <w:rsid w:val="00AA6BC2"/>
    <w:rsid w:val="00AA77CF"/>
    <w:rsid w:val="00AA78CD"/>
    <w:rsid w:val="00AA78DB"/>
    <w:rsid w:val="00AB15CC"/>
    <w:rsid w:val="00AB26AC"/>
    <w:rsid w:val="00AB2B16"/>
    <w:rsid w:val="00AB3C2A"/>
    <w:rsid w:val="00AB4C26"/>
    <w:rsid w:val="00AB5262"/>
    <w:rsid w:val="00AC048B"/>
    <w:rsid w:val="00AC04E5"/>
    <w:rsid w:val="00AC09D1"/>
    <w:rsid w:val="00AC131B"/>
    <w:rsid w:val="00AC1C90"/>
    <w:rsid w:val="00AC263B"/>
    <w:rsid w:val="00AC2E85"/>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2DD9"/>
    <w:rsid w:val="00B241FC"/>
    <w:rsid w:val="00B252AF"/>
    <w:rsid w:val="00B25EEC"/>
    <w:rsid w:val="00B265E6"/>
    <w:rsid w:val="00B27F56"/>
    <w:rsid w:val="00B31A9C"/>
    <w:rsid w:val="00B32A28"/>
    <w:rsid w:val="00B334CE"/>
    <w:rsid w:val="00B34202"/>
    <w:rsid w:val="00B35061"/>
    <w:rsid w:val="00B35734"/>
    <w:rsid w:val="00B41208"/>
    <w:rsid w:val="00B41CE2"/>
    <w:rsid w:val="00B42F70"/>
    <w:rsid w:val="00B45E3E"/>
    <w:rsid w:val="00B46856"/>
    <w:rsid w:val="00B472D8"/>
    <w:rsid w:val="00B47696"/>
    <w:rsid w:val="00B50E6D"/>
    <w:rsid w:val="00B51F16"/>
    <w:rsid w:val="00B523DF"/>
    <w:rsid w:val="00B54E47"/>
    <w:rsid w:val="00B5738D"/>
    <w:rsid w:val="00B60AC0"/>
    <w:rsid w:val="00B60E84"/>
    <w:rsid w:val="00B631FC"/>
    <w:rsid w:val="00B64509"/>
    <w:rsid w:val="00B64B3B"/>
    <w:rsid w:val="00B671D9"/>
    <w:rsid w:val="00B67C5F"/>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C06"/>
    <w:rsid w:val="00B90DD1"/>
    <w:rsid w:val="00B91C73"/>
    <w:rsid w:val="00B93B97"/>
    <w:rsid w:val="00B95DBF"/>
    <w:rsid w:val="00B966B5"/>
    <w:rsid w:val="00B96B0B"/>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36A"/>
    <w:rsid w:val="00BC04F9"/>
    <w:rsid w:val="00BC1E15"/>
    <w:rsid w:val="00BC1E92"/>
    <w:rsid w:val="00BC1FC2"/>
    <w:rsid w:val="00BC204D"/>
    <w:rsid w:val="00BC4DFD"/>
    <w:rsid w:val="00BC52AC"/>
    <w:rsid w:val="00BC59AA"/>
    <w:rsid w:val="00BC69C5"/>
    <w:rsid w:val="00BC69EF"/>
    <w:rsid w:val="00BC70B0"/>
    <w:rsid w:val="00BC7A6F"/>
    <w:rsid w:val="00BC7D00"/>
    <w:rsid w:val="00BD00C7"/>
    <w:rsid w:val="00BD05F5"/>
    <w:rsid w:val="00BD0A0E"/>
    <w:rsid w:val="00BD1C87"/>
    <w:rsid w:val="00BD30B8"/>
    <w:rsid w:val="00BD3C21"/>
    <w:rsid w:val="00BD458A"/>
    <w:rsid w:val="00BD56FD"/>
    <w:rsid w:val="00BD6D6A"/>
    <w:rsid w:val="00BE11E3"/>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404E"/>
    <w:rsid w:val="00C147AE"/>
    <w:rsid w:val="00C14988"/>
    <w:rsid w:val="00C15400"/>
    <w:rsid w:val="00C165EB"/>
    <w:rsid w:val="00C1789F"/>
    <w:rsid w:val="00C204E6"/>
    <w:rsid w:val="00C21224"/>
    <w:rsid w:val="00C25792"/>
    <w:rsid w:val="00C25825"/>
    <w:rsid w:val="00C27C91"/>
    <w:rsid w:val="00C30C16"/>
    <w:rsid w:val="00C30F9B"/>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2B30"/>
    <w:rsid w:val="00C92D02"/>
    <w:rsid w:val="00C942E8"/>
    <w:rsid w:val="00C94C4E"/>
    <w:rsid w:val="00C95AA5"/>
    <w:rsid w:val="00C97136"/>
    <w:rsid w:val="00C974CE"/>
    <w:rsid w:val="00C97B08"/>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1E5A"/>
    <w:rsid w:val="00CD217F"/>
    <w:rsid w:val="00CD4105"/>
    <w:rsid w:val="00CD4B63"/>
    <w:rsid w:val="00CD5081"/>
    <w:rsid w:val="00CD56C8"/>
    <w:rsid w:val="00CD58E0"/>
    <w:rsid w:val="00CD5FEA"/>
    <w:rsid w:val="00CE00D0"/>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753E"/>
    <w:rsid w:val="00CF7A26"/>
    <w:rsid w:val="00CF7F9C"/>
    <w:rsid w:val="00D0052D"/>
    <w:rsid w:val="00D026D3"/>
    <w:rsid w:val="00D02742"/>
    <w:rsid w:val="00D05CC0"/>
    <w:rsid w:val="00D05F4B"/>
    <w:rsid w:val="00D068DF"/>
    <w:rsid w:val="00D07116"/>
    <w:rsid w:val="00D10262"/>
    <w:rsid w:val="00D10C7C"/>
    <w:rsid w:val="00D112AC"/>
    <w:rsid w:val="00D12C69"/>
    <w:rsid w:val="00D12F35"/>
    <w:rsid w:val="00D147BA"/>
    <w:rsid w:val="00D14BC0"/>
    <w:rsid w:val="00D16539"/>
    <w:rsid w:val="00D1661D"/>
    <w:rsid w:val="00D16663"/>
    <w:rsid w:val="00D17DAA"/>
    <w:rsid w:val="00D20EA2"/>
    <w:rsid w:val="00D21479"/>
    <w:rsid w:val="00D24354"/>
    <w:rsid w:val="00D2456A"/>
    <w:rsid w:val="00D249D6"/>
    <w:rsid w:val="00D24E8C"/>
    <w:rsid w:val="00D25FA0"/>
    <w:rsid w:val="00D271F4"/>
    <w:rsid w:val="00D27792"/>
    <w:rsid w:val="00D2784D"/>
    <w:rsid w:val="00D27EBA"/>
    <w:rsid w:val="00D30586"/>
    <w:rsid w:val="00D310AF"/>
    <w:rsid w:val="00D319DD"/>
    <w:rsid w:val="00D31DB5"/>
    <w:rsid w:val="00D33497"/>
    <w:rsid w:val="00D334EE"/>
    <w:rsid w:val="00D34C87"/>
    <w:rsid w:val="00D35826"/>
    <w:rsid w:val="00D36D2B"/>
    <w:rsid w:val="00D375B2"/>
    <w:rsid w:val="00D37D82"/>
    <w:rsid w:val="00D4153B"/>
    <w:rsid w:val="00D42C6A"/>
    <w:rsid w:val="00D432E0"/>
    <w:rsid w:val="00D43545"/>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67CC"/>
    <w:rsid w:val="00D76BC9"/>
    <w:rsid w:val="00D80C46"/>
    <w:rsid w:val="00D84D53"/>
    <w:rsid w:val="00D85312"/>
    <w:rsid w:val="00D86BE9"/>
    <w:rsid w:val="00D90AAA"/>
    <w:rsid w:val="00D90F26"/>
    <w:rsid w:val="00D919D7"/>
    <w:rsid w:val="00D92E3E"/>
    <w:rsid w:val="00D94AD8"/>
    <w:rsid w:val="00D9560D"/>
    <w:rsid w:val="00D9742B"/>
    <w:rsid w:val="00D97BAC"/>
    <w:rsid w:val="00DA06D3"/>
    <w:rsid w:val="00DA1B37"/>
    <w:rsid w:val="00DA1BF5"/>
    <w:rsid w:val="00DA3EC8"/>
    <w:rsid w:val="00DA4256"/>
    <w:rsid w:val="00DA428B"/>
    <w:rsid w:val="00DA449B"/>
    <w:rsid w:val="00DA4C6D"/>
    <w:rsid w:val="00DA5EFF"/>
    <w:rsid w:val="00DA5F12"/>
    <w:rsid w:val="00DA6159"/>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C7BA4"/>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242E"/>
    <w:rsid w:val="00DF2DB5"/>
    <w:rsid w:val="00DF375E"/>
    <w:rsid w:val="00DF3779"/>
    <w:rsid w:val="00DF3909"/>
    <w:rsid w:val="00E038B5"/>
    <w:rsid w:val="00E03A05"/>
    <w:rsid w:val="00E050F2"/>
    <w:rsid w:val="00E061EC"/>
    <w:rsid w:val="00E06860"/>
    <w:rsid w:val="00E0761E"/>
    <w:rsid w:val="00E078F8"/>
    <w:rsid w:val="00E12285"/>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69E"/>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77B"/>
    <w:rsid w:val="00E45D9D"/>
    <w:rsid w:val="00E46000"/>
    <w:rsid w:val="00E46039"/>
    <w:rsid w:val="00E4673A"/>
    <w:rsid w:val="00E471D4"/>
    <w:rsid w:val="00E4732D"/>
    <w:rsid w:val="00E47A01"/>
    <w:rsid w:val="00E47B41"/>
    <w:rsid w:val="00E50DA1"/>
    <w:rsid w:val="00E51F9B"/>
    <w:rsid w:val="00E5381D"/>
    <w:rsid w:val="00E53FEB"/>
    <w:rsid w:val="00E563D3"/>
    <w:rsid w:val="00E62195"/>
    <w:rsid w:val="00E62877"/>
    <w:rsid w:val="00E6407B"/>
    <w:rsid w:val="00E65AB8"/>
    <w:rsid w:val="00E66C86"/>
    <w:rsid w:val="00E737FD"/>
    <w:rsid w:val="00E743A3"/>
    <w:rsid w:val="00E7480C"/>
    <w:rsid w:val="00E74EC8"/>
    <w:rsid w:val="00E74F5D"/>
    <w:rsid w:val="00E766F2"/>
    <w:rsid w:val="00E8096F"/>
    <w:rsid w:val="00E80C88"/>
    <w:rsid w:val="00E81EEC"/>
    <w:rsid w:val="00E823DA"/>
    <w:rsid w:val="00E83E3D"/>
    <w:rsid w:val="00E854C8"/>
    <w:rsid w:val="00E86025"/>
    <w:rsid w:val="00E86E18"/>
    <w:rsid w:val="00E87F52"/>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7A5"/>
    <w:rsid w:val="00EB4333"/>
    <w:rsid w:val="00EB4C90"/>
    <w:rsid w:val="00EB52C4"/>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FAB"/>
    <w:rsid w:val="00EF499F"/>
    <w:rsid w:val="00EF4F1D"/>
    <w:rsid w:val="00EF4FA3"/>
    <w:rsid w:val="00EF5B5F"/>
    <w:rsid w:val="00EF5F2B"/>
    <w:rsid w:val="00EF73FC"/>
    <w:rsid w:val="00F02B8E"/>
    <w:rsid w:val="00F105C4"/>
    <w:rsid w:val="00F14F7A"/>
    <w:rsid w:val="00F157CB"/>
    <w:rsid w:val="00F15B75"/>
    <w:rsid w:val="00F16CD2"/>
    <w:rsid w:val="00F205BE"/>
    <w:rsid w:val="00F2127C"/>
    <w:rsid w:val="00F219FF"/>
    <w:rsid w:val="00F21D63"/>
    <w:rsid w:val="00F23171"/>
    <w:rsid w:val="00F23313"/>
    <w:rsid w:val="00F23D3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28D9"/>
    <w:rsid w:val="00F83A3A"/>
    <w:rsid w:val="00F83CE9"/>
    <w:rsid w:val="00F855E8"/>
    <w:rsid w:val="00F86697"/>
    <w:rsid w:val="00F8682A"/>
    <w:rsid w:val="00F87EC5"/>
    <w:rsid w:val="00F908DD"/>
    <w:rsid w:val="00F91E5E"/>
    <w:rsid w:val="00F935A7"/>
    <w:rsid w:val="00F95864"/>
    <w:rsid w:val="00F96165"/>
    <w:rsid w:val="00F9641F"/>
    <w:rsid w:val="00F96DF4"/>
    <w:rsid w:val="00F96FBB"/>
    <w:rsid w:val="00F972AA"/>
    <w:rsid w:val="00F97D02"/>
    <w:rsid w:val="00FA21DD"/>
    <w:rsid w:val="00FA4163"/>
    <w:rsid w:val="00FA4ECD"/>
    <w:rsid w:val="00FA59AF"/>
    <w:rsid w:val="00FA69E4"/>
    <w:rsid w:val="00FB10C2"/>
    <w:rsid w:val="00FB31B7"/>
    <w:rsid w:val="00FB4B41"/>
    <w:rsid w:val="00FB5BB4"/>
    <w:rsid w:val="00FB638E"/>
    <w:rsid w:val="00FB6C03"/>
    <w:rsid w:val="00FB7485"/>
    <w:rsid w:val="00FB7972"/>
    <w:rsid w:val="00FC0822"/>
    <w:rsid w:val="00FC2C71"/>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88A57C-7622-4E1D-AC34-276D234F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dcterms:created xsi:type="dcterms:W3CDTF">2023-11-02T14:20:00Z</dcterms:created>
  <dcterms:modified xsi:type="dcterms:W3CDTF">2023-11-03T09:17:00Z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